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979BE" w14:textId="00C4C90C" w:rsidR="00361F3B" w:rsidRPr="00361F3B" w:rsidRDefault="00361F3B" w:rsidP="00361F3B">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cs="Times New Roman"/>
          <w:b/>
          <w:sz w:val="24"/>
          <w:szCs w:val="24"/>
          <w:lang w:val="de-DE" w:eastAsia="x-none"/>
        </w:rPr>
      </w:pPr>
      <w:bookmarkStart w:id="0" w:name="OLE_LINK17"/>
      <w:r w:rsidRPr="00361F3B">
        <w:rPr>
          <w:rFonts w:ascii="Arial" w:eastAsia="MS Mincho" w:hAnsi="Arial" w:cs="Times New Roman"/>
          <w:b/>
          <w:sz w:val="24"/>
          <w:szCs w:val="24"/>
          <w:lang w:val="de-DE" w:eastAsia="x-none"/>
        </w:rPr>
        <w:t>3GPP TSG-RAN WG2 Meeting #126</w:t>
      </w:r>
      <w:r w:rsidRPr="00361F3B">
        <w:rPr>
          <w:rFonts w:ascii="Arial" w:eastAsia="MS Mincho" w:hAnsi="Arial" w:cs="Times New Roman"/>
          <w:b/>
          <w:sz w:val="24"/>
          <w:szCs w:val="24"/>
          <w:lang w:val="de-DE" w:eastAsia="x-none"/>
        </w:rPr>
        <w:tab/>
      </w:r>
      <w:r w:rsidR="00415D7F" w:rsidRPr="00415D7F">
        <w:rPr>
          <w:rFonts w:ascii="Arial" w:eastAsia="MS Mincho" w:hAnsi="Arial" w:cs="Times New Roman"/>
          <w:b/>
          <w:sz w:val="24"/>
          <w:szCs w:val="24"/>
          <w:lang w:val="de-DE" w:eastAsia="x-none"/>
        </w:rPr>
        <w:t>R2-2404868</w:t>
      </w:r>
    </w:p>
    <w:p w14:paraId="3B50440B" w14:textId="59712796" w:rsidR="00361F3B" w:rsidRPr="00361F3B" w:rsidRDefault="00361F3B" w:rsidP="00361F3B">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cs="Times New Roman"/>
          <w:b/>
          <w:sz w:val="24"/>
          <w:szCs w:val="24"/>
          <w:lang w:val="de-DE" w:eastAsia="x-none"/>
        </w:rPr>
      </w:pPr>
      <w:r w:rsidRPr="00361F3B">
        <w:rPr>
          <w:rFonts w:ascii="Arial" w:eastAsia="MS Mincho" w:hAnsi="Arial" w:cs="Times New Roman"/>
          <w:b/>
          <w:sz w:val="24"/>
          <w:szCs w:val="24"/>
          <w:lang w:val="de-DE" w:eastAsia="x-none"/>
        </w:rPr>
        <w:t xml:space="preserve">Fukuoka, Japan May </w:t>
      </w:r>
      <w:r w:rsidR="00746A16">
        <w:rPr>
          <w:rFonts w:ascii="Arial" w:eastAsia="MS Mincho" w:hAnsi="Arial" w:cs="Times New Roman"/>
          <w:b/>
          <w:sz w:val="24"/>
          <w:szCs w:val="24"/>
          <w:lang w:val="de-DE" w:eastAsia="x-none"/>
        </w:rPr>
        <w:t>22</w:t>
      </w:r>
      <w:r w:rsidR="00746A16" w:rsidRPr="00746A16">
        <w:rPr>
          <w:rFonts w:ascii="Arial" w:eastAsia="MS Mincho" w:hAnsi="Arial" w:cs="Times New Roman"/>
          <w:b/>
          <w:sz w:val="24"/>
          <w:szCs w:val="24"/>
          <w:vertAlign w:val="superscript"/>
          <w:lang w:val="de-DE" w:eastAsia="x-none"/>
        </w:rPr>
        <w:t>nd</w:t>
      </w:r>
      <w:r w:rsidR="00746A16">
        <w:rPr>
          <w:rFonts w:ascii="Arial" w:eastAsia="MS Mincho" w:hAnsi="Arial" w:cs="Times New Roman"/>
          <w:b/>
          <w:sz w:val="24"/>
          <w:szCs w:val="24"/>
          <w:lang w:val="de-DE" w:eastAsia="x-none"/>
        </w:rPr>
        <w:t xml:space="preserve"> </w:t>
      </w:r>
      <w:r w:rsidRPr="00361F3B">
        <w:rPr>
          <w:rFonts w:ascii="Arial" w:eastAsia="MS Mincho" w:hAnsi="Arial" w:cs="Times New Roman"/>
          <w:b/>
          <w:sz w:val="24"/>
          <w:szCs w:val="24"/>
          <w:lang w:val="de-DE" w:eastAsia="x-none"/>
        </w:rPr>
        <w:t>– 26</w:t>
      </w:r>
      <w:r w:rsidRPr="00361F3B">
        <w:rPr>
          <w:rFonts w:ascii="Arial" w:eastAsia="MS Mincho" w:hAnsi="Arial" w:cs="Times New Roman"/>
          <w:b/>
          <w:sz w:val="24"/>
          <w:szCs w:val="24"/>
          <w:vertAlign w:val="superscript"/>
          <w:lang w:val="de-DE" w:eastAsia="x-none"/>
        </w:rPr>
        <w:t>th</w:t>
      </w:r>
      <w:r w:rsidRPr="00361F3B">
        <w:rPr>
          <w:rFonts w:ascii="Arial" w:eastAsia="MS Mincho" w:hAnsi="Arial" w:cs="Times New Roman"/>
          <w:b/>
          <w:sz w:val="24"/>
          <w:szCs w:val="24"/>
          <w:lang w:val="de-DE" w:eastAsia="x-none"/>
        </w:rPr>
        <w:t>, 2024</w:t>
      </w:r>
    </w:p>
    <w:p w14:paraId="097DF603" w14:textId="77777777" w:rsidR="00642277" w:rsidRPr="00361F3B" w:rsidRDefault="00642277" w:rsidP="00642277">
      <w:pPr>
        <w:tabs>
          <w:tab w:val="left" w:pos="1979"/>
        </w:tabs>
        <w:spacing w:after="180" w:line="240" w:lineRule="auto"/>
        <w:rPr>
          <w:rFonts w:ascii="Arial" w:hAnsi="Arial" w:cs="Arial"/>
          <w:b/>
          <w:bCs/>
          <w:sz w:val="24"/>
          <w:lang w:val="de-DE" w:eastAsia="en-US"/>
        </w:rPr>
      </w:pPr>
    </w:p>
    <w:p w14:paraId="63440163" w14:textId="2F267CBB" w:rsidR="009F58DF" w:rsidRPr="00F47A73" w:rsidRDefault="00425334" w:rsidP="00DD5A21">
      <w:pPr>
        <w:tabs>
          <w:tab w:val="left" w:pos="1979"/>
        </w:tabs>
        <w:spacing w:after="180" w:line="240" w:lineRule="auto"/>
        <w:rPr>
          <w:rFonts w:ascii="Arial" w:hAnsi="Arial" w:cs="Arial"/>
          <w:b/>
          <w:bCs/>
          <w:sz w:val="24"/>
          <w:lang w:val="en-US"/>
        </w:rPr>
      </w:pPr>
      <w:r w:rsidRPr="00F47A73">
        <w:rPr>
          <w:rFonts w:ascii="Arial" w:hAnsi="Arial" w:cs="Arial"/>
          <w:b/>
          <w:bCs/>
          <w:sz w:val="24"/>
          <w:lang w:val="en-US" w:eastAsia="en-US"/>
        </w:rPr>
        <w:t>Agenda Item:</w:t>
      </w:r>
      <w:r w:rsidRPr="00F47A73">
        <w:rPr>
          <w:rFonts w:ascii="Arial" w:hAnsi="Arial" w:cs="Arial" w:hint="eastAsia"/>
          <w:b/>
          <w:bCs/>
          <w:sz w:val="24"/>
          <w:lang w:val="en-US"/>
        </w:rPr>
        <w:t xml:space="preserve">  </w:t>
      </w:r>
      <w:r w:rsidR="00617BF9" w:rsidRPr="00F47A73">
        <w:rPr>
          <w:rFonts w:ascii="Arial" w:hAnsi="Arial" w:cs="Arial"/>
          <w:b/>
          <w:bCs/>
          <w:sz w:val="24"/>
          <w:lang w:val="en-US"/>
        </w:rPr>
        <w:t xml:space="preserve"> 8</w:t>
      </w:r>
      <w:r w:rsidR="00105F7F">
        <w:rPr>
          <w:rFonts w:ascii="Arial" w:hAnsi="Arial" w:cs="Arial"/>
          <w:b/>
          <w:bCs/>
          <w:sz w:val="24"/>
          <w:lang w:val="en-US"/>
        </w:rPr>
        <w:t>.10.</w:t>
      </w:r>
      <w:r w:rsidR="00CF374E">
        <w:rPr>
          <w:rFonts w:ascii="Arial" w:hAnsi="Arial" w:cs="Arial"/>
          <w:b/>
          <w:bCs/>
          <w:sz w:val="24"/>
          <w:lang w:val="en-US"/>
        </w:rPr>
        <w:t>5</w:t>
      </w:r>
    </w:p>
    <w:p w14:paraId="42F60EE7" w14:textId="173115F1" w:rsidR="009F58DF" w:rsidRPr="00F47A73" w:rsidRDefault="00425334">
      <w:pPr>
        <w:tabs>
          <w:tab w:val="left" w:pos="1979"/>
        </w:tabs>
        <w:spacing w:after="180" w:line="240" w:lineRule="auto"/>
        <w:rPr>
          <w:rFonts w:ascii="Arial" w:hAnsi="Arial" w:cs="Arial"/>
          <w:b/>
          <w:bCs/>
          <w:sz w:val="24"/>
          <w:lang w:val="en-US"/>
        </w:rPr>
      </w:pPr>
      <w:r w:rsidRPr="00F47A73">
        <w:rPr>
          <w:rFonts w:ascii="Arial" w:hAnsi="Arial" w:cs="Arial"/>
          <w:b/>
          <w:bCs/>
          <w:sz w:val="24"/>
          <w:lang w:val="en-US" w:eastAsia="en-US"/>
        </w:rPr>
        <w:t>Source:</w:t>
      </w:r>
      <w:r w:rsidRPr="00F47A73">
        <w:rPr>
          <w:rFonts w:ascii="Arial" w:hAnsi="Arial" w:cs="Arial" w:hint="eastAsia"/>
          <w:b/>
          <w:bCs/>
          <w:sz w:val="24"/>
          <w:lang w:val="en-US"/>
        </w:rPr>
        <w:t xml:space="preserve">       </w:t>
      </w:r>
      <w:r w:rsidRPr="00F47A73">
        <w:rPr>
          <w:rFonts w:ascii="Arial" w:hAnsi="Arial" w:cs="Arial"/>
          <w:b/>
          <w:bCs/>
          <w:sz w:val="24"/>
          <w:lang w:val="en-US" w:eastAsia="en-US"/>
        </w:rPr>
        <w:t xml:space="preserve"> Xiaomi</w:t>
      </w:r>
      <w:r w:rsidR="00334B4E" w:rsidRPr="00F47A73">
        <w:rPr>
          <w:rFonts w:ascii="Arial" w:hAnsi="Arial" w:cs="Arial"/>
          <w:b/>
          <w:bCs/>
          <w:sz w:val="24"/>
          <w:lang w:val="en-US" w:eastAsia="en-US"/>
        </w:rPr>
        <w:t xml:space="preserve"> </w:t>
      </w:r>
    </w:p>
    <w:p w14:paraId="74A688E2" w14:textId="499A208E" w:rsidR="009F58DF" w:rsidRPr="00F47A73" w:rsidRDefault="00425334">
      <w:pPr>
        <w:tabs>
          <w:tab w:val="left" w:pos="1979"/>
        </w:tabs>
        <w:spacing w:after="180" w:line="240" w:lineRule="auto"/>
        <w:ind w:left="1979" w:hanging="1979"/>
        <w:rPr>
          <w:rFonts w:ascii="Arial" w:hAnsi="Arial" w:cs="Arial"/>
          <w:b/>
          <w:bCs/>
          <w:sz w:val="24"/>
          <w:lang w:val="en-US"/>
        </w:rPr>
      </w:pPr>
      <w:r w:rsidRPr="00F47A73">
        <w:rPr>
          <w:rFonts w:ascii="Arial" w:hAnsi="Arial" w:cs="Arial"/>
          <w:b/>
          <w:bCs/>
          <w:sz w:val="24"/>
          <w:lang w:val="en-US" w:eastAsia="en-US"/>
        </w:rPr>
        <w:t xml:space="preserve">Title:  </w:t>
      </w:r>
      <w:r w:rsidRPr="00F47A73">
        <w:rPr>
          <w:rFonts w:ascii="Arial" w:hAnsi="Arial" w:cs="Arial" w:hint="eastAsia"/>
          <w:b/>
          <w:bCs/>
          <w:sz w:val="24"/>
          <w:lang w:val="en-US"/>
        </w:rPr>
        <w:t xml:space="preserve">       </w:t>
      </w:r>
      <w:r w:rsidR="00B33506" w:rsidRPr="00F47A73">
        <w:rPr>
          <w:rFonts w:ascii="Arial" w:hAnsi="Arial" w:cs="Arial"/>
          <w:b/>
          <w:bCs/>
          <w:sz w:val="24"/>
          <w:lang w:val="en-US"/>
        </w:rPr>
        <w:t xml:space="preserve">  </w:t>
      </w:r>
      <w:r w:rsidR="000F449C">
        <w:rPr>
          <w:rFonts w:ascii="Arial" w:hAnsi="Arial" w:cs="Arial"/>
          <w:b/>
          <w:bCs/>
          <w:sz w:val="24"/>
          <w:lang w:val="en-US"/>
        </w:rPr>
        <w:t xml:space="preserve">Discussion </w:t>
      </w:r>
      <w:r w:rsidR="007107F9">
        <w:rPr>
          <w:rFonts w:ascii="Arial" w:hAnsi="Arial" w:cs="Arial"/>
          <w:b/>
          <w:bCs/>
          <w:sz w:val="24"/>
          <w:lang w:val="en-US"/>
        </w:rPr>
        <w:t xml:space="preserve">on the </w:t>
      </w:r>
      <w:r w:rsidR="007107F9" w:rsidRPr="007107F9">
        <w:rPr>
          <w:rFonts w:ascii="Arial" w:hAnsi="Arial" w:cs="Arial"/>
          <w:b/>
          <w:bCs/>
          <w:sz w:val="24"/>
          <w:lang w:val="en-US"/>
        </w:rPr>
        <w:t>RACH optimization for SDT</w:t>
      </w:r>
    </w:p>
    <w:p w14:paraId="33DE458E" w14:textId="4D02175C" w:rsidR="009F58DF" w:rsidRPr="00F47A73" w:rsidRDefault="00425334">
      <w:pPr>
        <w:tabs>
          <w:tab w:val="left" w:pos="1979"/>
        </w:tabs>
        <w:spacing w:after="180" w:line="240" w:lineRule="auto"/>
        <w:rPr>
          <w:rFonts w:ascii="Arial" w:hAnsi="Arial" w:cs="Arial"/>
          <w:b/>
          <w:bCs/>
          <w:sz w:val="24"/>
          <w:lang w:val="en-US"/>
        </w:rPr>
      </w:pPr>
      <w:r w:rsidRPr="00F47A73">
        <w:rPr>
          <w:rFonts w:ascii="Arial" w:hAnsi="Arial" w:cs="Arial"/>
          <w:b/>
          <w:bCs/>
          <w:sz w:val="24"/>
          <w:lang w:val="en-US" w:eastAsia="en-US"/>
        </w:rPr>
        <w:t>Document for:</w:t>
      </w:r>
      <w:r w:rsidR="00703285" w:rsidRPr="00F47A73">
        <w:rPr>
          <w:rFonts w:ascii="Arial" w:hAnsi="Arial" w:cs="Arial"/>
          <w:b/>
          <w:bCs/>
          <w:sz w:val="24"/>
          <w:lang w:val="en-US" w:eastAsia="en-US"/>
        </w:rPr>
        <w:t xml:space="preserve">  </w:t>
      </w:r>
      <w:r w:rsidRPr="00F47A73">
        <w:rPr>
          <w:rFonts w:ascii="Arial" w:hAnsi="Arial" w:cs="Arial" w:hint="eastAsia"/>
          <w:b/>
          <w:bCs/>
          <w:sz w:val="24"/>
          <w:lang w:val="en-US"/>
        </w:rPr>
        <w:t>Decision</w:t>
      </w:r>
    </w:p>
    <w:p w14:paraId="6BF12366" w14:textId="44E80343" w:rsidR="00FD249C" w:rsidRPr="00F47A73" w:rsidRDefault="00425334" w:rsidP="00FD249C">
      <w:pPr>
        <w:pStyle w:val="Heading1"/>
      </w:pPr>
      <w:bookmarkStart w:id="1" w:name="_Ref165266342"/>
      <w:r w:rsidRPr="00F47A73">
        <w:t>Introduction</w:t>
      </w:r>
      <w:bookmarkStart w:id="2" w:name="OLE_LINK4"/>
      <w:bookmarkStart w:id="3" w:name="OLE_LINK6"/>
      <w:bookmarkStart w:id="4" w:name="OLE_LINK8"/>
      <w:bookmarkStart w:id="5" w:name="OLE_LINK3"/>
      <w:bookmarkEnd w:id="1"/>
    </w:p>
    <w:p w14:paraId="46C75FD0" w14:textId="25947792" w:rsidR="001D0255" w:rsidRPr="005C06C9" w:rsidRDefault="001D0255" w:rsidP="001D0255">
      <w:pPr>
        <w:rPr>
          <w:rFonts w:eastAsia="宋体"/>
          <w:lang w:val="en-US"/>
        </w:rPr>
      </w:pPr>
      <w:r>
        <w:rPr>
          <w:rFonts w:eastAsia="宋体"/>
          <w:lang w:val="en-US"/>
        </w:rPr>
        <w:t xml:space="preserve">In </w:t>
      </w:r>
      <w:r>
        <w:rPr>
          <w:rFonts w:eastAsia="宋体" w:hint="eastAsia"/>
          <w:lang w:val="en-US"/>
        </w:rPr>
        <w:t xml:space="preserve">RAN#102 meeting, </w:t>
      </w:r>
      <w:r>
        <w:rPr>
          <w:rFonts w:eastAsia="宋体"/>
          <w:lang w:val="en-US"/>
        </w:rPr>
        <w:t xml:space="preserve">it approved </w:t>
      </w:r>
      <w:r>
        <w:rPr>
          <w:rFonts w:eastAsia="宋体" w:hint="eastAsia"/>
          <w:lang w:val="en-US"/>
        </w:rPr>
        <w:t xml:space="preserve">the new WI on Data collection for SON/MDT in NR standalone and MR-DC </w:t>
      </w:r>
      <w:r w:rsidRPr="005C06C9">
        <w:rPr>
          <w:rFonts w:eastAsia="宋体" w:hint="eastAsia"/>
          <w:lang w:val="en-US"/>
        </w:rPr>
        <w:t>Phase 4[1]</w:t>
      </w:r>
      <w:r w:rsidR="00B56E40" w:rsidRPr="005C06C9">
        <w:rPr>
          <w:rFonts w:eastAsia="宋体"/>
          <w:lang w:val="en-US"/>
        </w:rPr>
        <w:t xml:space="preserve">. </w:t>
      </w:r>
      <w:r w:rsidR="00B56E40" w:rsidRPr="005C06C9">
        <w:t>O</w:t>
      </w:r>
      <w:r w:rsidR="00B56E40" w:rsidRPr="005C06C9">
        <w:rPr>
          <w:rFonts w:hint="eastAsia"/>
        </w:rPr>
        <w:t xml:space="preserve">ne objective is to </w:t>
      </w:r>
      <w:r w:rsidR="00B56E40" w:rsidRPr="005C06C9">
        <w:t>support the leftovers in Rel-18 SON/MDT</w:t>
      </w:r>
      <w:r w:rsidR="00B56E40" w:rsidRPr="005C06C9">
        <w:rPr>
          <w:rFonts w:hint="eastAsia"/>
          <w:sz w:val="21"/>
          <w:szCs w:val="18"/>
          <w:lang w:val="en-US"/>
        </w:rPr>
        <w:t xml:space="preserve"> as follow</w:t>
      </w:r>
      <w:r w:rsidR="00B56E40" w:rsidRPr="005C06C9">
        <w:rPr>
          <w:sz w:val="21"/>
          <w:szCs w:val="18"/>
          <w:lang w:val="en-US"/>
        </w:rPr>
        <w:t>s</w:t>
      </w:r>
      <w:r w:rsidR="00B56E40" w:rsidRPr="005C06C9">
        <w:rPr>
          <w:rFonts w:hint="eastAsia"/>
          <w:sz w:val="21"/>
          <w:szCs w:val="18"/>
          <w:lang w:val="en-US"/>
        </w:rPr>
        <w:t>:</w:t>
      </w:r>
    </w:p>
    <w:tbl>
      <w:tblPr>
        <w:tblStyle w:val="TableGrid"/>
        <w:tblW w:w="97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51"/>
      </w:tblGrid>
      <w:tr w:rsidR="001D0255" w:rsidRPr="005C06C9" w14:paraId="35F1A428" w14:textId="77777777" w:rsidTr="00D119C9">
        <w:trPr>
          <w:trHeight w:val="1746"/>
        </w:trPr>
        <w:tc>
          <w:tcPr>
            <w:tcW w:w="9751" w:type="dxa"/>
            <w:tcBorders>
              <w:top w:val="single" w:sz="4" w:space="0" w:color="auto"/>
              <w:left w:val="single" w:sz="4" w:space="0" w:color="auto"/>
              <w:bottom w:val="single" w:sz="4" w:space="0" w:color="auto"/>
              <w:right w:val="single" w:sz="4" w:space="0" w:color="auto"/>
            </w:tcBorders>
          </w:tcPr>
          <w:p w14:paraId="6FE0FEEE" w14:textId="77777777" w:rsidR="001D0255" w:rsidRPr="005C06C9" w:rsidRDefault="001D0255" w:rsidP="00754700">
            <w:pPr>
              <w:spacing w:before="120" w:after="0" w:line="280" w:lineRule="atLeast"/>
              <w:rPr>
                <w:rFonts w:asciiTheme="minorHAnsi" w:eastAsia="宋体" w:hAnsiTheme="minorHAnsi" w:cstheme="minorHAnsi"/>
              </w:rPr>
            </w:pPr>
            <w:r w:rsidRPr="005C06C9">
              <w:rPr>
                <w:rFonts w:asciiTheme="minorHAnsi" w:eastAsia="宋体" w:hAnsiTheme="minorHAnsi" w:cstheme="minorHAnsi"/>
              </w:rPr>
              <w:t xml:space="preserve">- Support of the </w:t>
            </w:r>
            <w:bookmarkStart w:id="6" w:name="OLE_LINK1"/>
            <w:r w:rsidRPr="005C06C9">
              <w:rPr>
                <w:rFonts w:asciiTheme="minorHAnsi" w:eastAsia="宋体" w:hAnsiTheme="minorHAnsi" w:cstheme="minorHAnsi"/>
              </w:rPr>
              <w:t>leftovers in Rel-18</w:t>
            </w:r>
            <w:bookmarkEnd w:id="6"/>
            <w:r w:rsidRPr="005C06C9">
              <w:rPr>
                <w:rFonts w:asciiTheme="minorHAnsi" w:eastAsia="宋体" w:hAnsiTheme="minorHAnsi" w:cstheme="minorHAnsi"/>
              </w:rPr>
              <w:t xml:space="preserve"> SON/MDT [RAN3, RAN2]:</w:t>
            </w:r>
          </w:p>
          <w:p w14:paraId="25A0DA43" w14:textId="77777777" w:rsidR="001D0255" w:rsidRPr="005C06C9" w:rsidRDefault="001D0255" w:rsidP="001D0255">
            <w:pPr>
              <w:pStyle w:val="ListParagraph"/>
              <w:numPr>
                <w:ilvl w:val="0"/>
                <w:numId w:val="15"/>
              </w:numPr>
              <w:overflowPunct/>
              <w:autoSpaceDE/>
              <w:autoSpaceDN/>
              <w:adjustRightInd/>
              <w:spacing w:before="120" w:after="0" w:line="280" w:lineRule="atLeast"/>
              <w:ind w:leftChars="400" w:left="1243" w:hanging="363"/>
              <w:contextualSpacing w:val="0"/>
              <w:jc w:val="left"/>
              <w:textAlignment w:val="auto"/>
              <w:rPr>
                <w:rFonts w:asciiTheme="minorHAnsi" w:eastAsia="宋体" w:hAnsiTheme="minorHAnsi" w:cstheme="minorHAnsi"/>
              </w:rPr>
            </w:pPr>
            <w:r w:rsidRPr="005C06C9">
              <w:rPr>
                <w:rFonts w:asciiTheme="minorHAnsi" w:eastAsia="宋体" w:hAnsiTheme="minorHAnsi" w:cstheme="minorHAnsi"/>
              </w:rPr>
              <w:t>RACH optimization for SDT</w:t>
            </w:r>
          </w:p>
          <w:p w14:paraId="26E2021A" w14:textId="77777777" w:rsidR="001D0255" w:rsidRPr="005C06C9" w:rsidRDefault="001D0255" w:rsidP="001D0255">
            <w:pPr>
              <w:pStyle w:val="ListParagraph"/>
              <w:numPr>
                <w:ilvl w:val="0"/>
                <w:numId w:val="15"/>
              </w:numPr>
              <w:overflowPunct/>
              <w:autoSpaceDE/>
              <w:autoSpaceDN/>
              <w:adjustRightInd/>
              <w:spacing w:before="120" w:after="0" w:line="280" w:lineRule="atLeast"/>
              <w:ind w:leftChars="400" w:left="1243" w:hanging="363"/>
              <w:contextualSpacing w:val="0"/>
              <w:jc w:val="left"/>
              <w:textAlignment w:val="auto"/>
              <w:rPr>
                <w:rFonts w:asciiTheme="minorHAnsi" w:eastAsia="宋体" w:hAnsiTheme="minorHAnsi" w:cstheme="minorHAnsi"/>
              </w:rPr>
            </w:pPr>
            <w:r w:rsidRPr="005C06C9">
              <w:rPr>
                <w:rFonts w:asciiTheme="minorHAnsi" w:eastAsia="宋体" w:hAnsiTheme="minorHAnsi" w:cstheme="minorHAnsi"/>
              </w:rPr>
              <w:t>MHI Enhancement for SCG Deactivation/Activation</w:t>
            </w:r>
          </w:p>
          <w:p w14:paraId="4853124B" w14:textId="7A76487A" w:rsidR="001D0255" w:rsidRPr="005C06C9" w:rsidRDefault="001D0255" w:rsidP="00754700">
            <w:pPr>
              <w:pStyle w:val="ListParagraph"/>
              <w:numPr>
                <w:ilvl w:val="0"/>
                <w:numId w:val="15"/>
              </w:numPr>
              <w:overflowPunct/>
              <w:autoSpaceDE/>
              <w:autoSpaceDN/>
              <w:adjustRightInd/>
              <w:spacing w:before="120" w:after="0" w:line="280" w:lineRule="atLeast"/>
              <w:ind w:leftChars="400" w:left="1243" w:hanging="363"/>
              <w:contextualSpacing w:val="0"/>
              <w:jc w:val="left"/>
              <w:textAlignment w:val="auto"/>
              <w:rPr>
                <w:rFonts w:asciiTheme="minorHAnsi" w:eastAsia="宋体" w:hAnsiTheme="minorHAnsi" w:cstheme="minorHAnsi"/>
              </w:rPr>
            </w:pPr>
            <w:r w:rsidRPr="005C06C9">
              <w:rPr>
                <w:rFonts w:asciiTheme="minorHAnsi" w:eastAsia="宋体" w:hAnsiTheme="minorHAnsi" w:cstheme="minorHAnsi"/>
              </w:rPr>
              <w:t>MRO for MR-DC SCG failure</w:t>
            </w:r>
            <w:r w:rsidR="00D119C9" w:rsidRPr="005C06C9">
              <w:rPr>
                <w:rFonts w:asciiTheme="minorHAnsi" w:eastAsia="宋体" w:hAnsiTheme="minorHAnsi" w:cstheme="minorHAnsi"/>
              </w:rPr>
              <w:t>.</w:t>
            </w:r>
          </w:p>
        </w:tc>
      </w:tr>
    </w:tbl>
    <w:p w14:paraId="25091932" w14:textId="370C9572" w:rsidR="00591E41" w:rsidRPr="00F47A73" w:rsidRDefault="00591E41" w:rsidP="00591E41">
      <w:pPr>
        <w:spacing w:after="0" w:line="360" w:lineRule="auto"/>
        <w:rPr>
          <w:lang w:val="en-US"/>
        </w:rPr>
      </w:pPr>
      <w:r w:rsidRPr="005C06C9">
        <w:rPr>
          <w:lang w:val="en-US"/>
        </w:rPr>
        <w:t>In this contribution, we provide our consideration</w:t>
      </w:r>
      <w:r w:rsidR="00F7728E" w:rsidRPr="005C06C9">
        <w:rPr>
          <w:lang w:val="en-US"/>
        </w:rPr>
        <w:t>s</w:t>
      </w:r>
      <w:r w:rsidR="00D119C9" w:rsidRPr="005C06C9">
        <w:rPr>
          <w:lang w:val="en-US"/>
        </w:rPr>
        <w:t xml:space="preserve"> on the</w:t>
      </w:r>
      <w:r w:rsidR="00D119C9">
        <w:rPr>
          <w:lang w:val="en-US"/>
        </w:rPr>
        <w:t xml:space="preserve"> support of </w:t>
      </w:r>
      <w:r w:rsidR="00D119C9" w:rsidRPr="00D119C9">
        <w:rPr>
          <w:lang w:val="en-US"/>
        </w:rPr>
        <w:t>RACH optimization for SDT</w:t>
      </w:r>
      <w:r w:rsidR="00D9770E">
        <w:rPr>
          <w:lang w:val="en-US"/>
        </w:rPr>
        <w:t>.</w:t>
      </w:r>
    </w:p>
    <w:p w14:paraId="66F80E3F" w14:textId="77D5CF57" w:rsidR="00C96010" w:rsidRDefault="00C14E2C" w:rsidP="008F5266">
      <w:pPr>
        <w:pStyle w:val="Heading1"/>
        <w:tabs>
          <w:tab w:val="clear" w:pos="432"/>
        </w:tabs>
        <w:rPr>
          <w:lang w:val="en-US"/>
        </w:rPr>
      </w:pPr>
      <w:r w:rsidRPr="00F47A73">
        <w:rPr>
          <w:lang w:val="en-US"/>
        </w:rPr>
        <w:t>Discussion</w:t>
      </w:r>
      <w:bookmarkStart w:id="7" w:name="_Ref142659619"/>
      <w:bookmarkStart w:id="8" w:name="_Hlk162336923"/>
      <w:bookmarkStart w:id="9" w:name="_Ref162424122"/>
      <w:bookmarkStart w:id="10" w:name="_Ref162432855"/>
    </w:p>
    <w:p w14:paraId="60802AD3" w14:textId="49404CA5" w:rsidR="00C96010" w:rsidRPr="001559DD" w:rsidRDefault="00C96010" w:rsidP="00C96010">
      <w:r>
        <w:rPr>
          <w:lang w:val="en-US"/>
        </w:rPr>
        <w:t>In R18, the following agreements were achieved for the support of RACH optimization for SDT.</w:t>
      </w:r>
    </w:p>
    <w:p w14:paraId="3B7B64AD" w14:textId="3B2F5DD9" w:rsidR="00C96010" w:rsidRDefault="00C96010" w:rsidP="00DC5A32">
      <w:pPr>
        <w:pBdr>
          <w:top w:val="single" w:sz="4" w:space="1" w:color="auto"/>
          <w:left w:val="single" w:sz="4" w:space="4" w:color="auto"/>
          <w:bottom w:val="single" w:sz="4" w:space="1" w:color="auto"/>
          <w:right w:val="single" w:sz="4" w:space="4" w:color="auto"/>
        </w:pBdr>
      </w:pPr>
      <w:r>
        <w:t>=&gt; UE includes RA and SDT information in RA report when an SDT operation fails</w:t>
      </w:r>
    </w:p>
    <w:p w14:paraId="357A9F5D" w14:textId="01709216" w:rsidR="00C96010" w:rsidRDefault="00C96010" w:rsidP="00DC5A32">
      <w:pPr>
        <w:pBdr>
          <w:top w:val="single" w:sz="4" w:space="1" w:color="auto"/>
          <w:left w:val="single" w:sz="4" w:space="4" w:color="auto"/>
          <w:bottom w:val="single" w:sz="4" w:space="1" w:color="auto"/>
          <w:right w:val="single" w:sz="4" w:space="4" w:color="auto"/>
        </w:pBdr>
      </w:pPr>
      <w:r>
        <w:t>=&gt; A</w:t>
      </w:r>
      <w:r w:rsidRPr="007A3EBF">
        <w:t>ddition of an indication in RA report whether RA-SDT procedure is successful or not. Details of the indication and whether it is a single flag or further differentiation of the failure scenarios are needed are FFS</w:t>
      </w:r>
      <w:r w:rsidR="00DC5A32">
        <w:t>.</w:t>
      </w:r>
    </w:p>
    <w:p w14:paraId="56A0FD7A" w14:textId="03A593FB" w:rsidR="00DC5A32" w:rsidRDefault="00DC5A32" w:rsidP="00DC5A32">
      <w:pPr>
        <w:pBdr>
          <w:top w:val="single" w:sz="4" w:space="1" w:color="auto"/>
          <w:left w:val="single" w:sz="4" w:space="4" w:color="auto"/>
          <w:bottom w:val="single" w:sz="4" w:space="1" w:color="auto"/>
          <w:right w:val="single" w:sz="4" w:space="4" w:color="auto"/>
        </w:pBdr>
      </w:pPr>
      <w:r>
        <w:t>=&gt; Include a single flag indicating whether the SDT was failed or not.</w:t>
      </w:r>
    </w:p>
    <w:p w14:paraId="49946B03" w14:textId="6BECFC57" w:rsidR="001559DD" w:rsidRDefault="00DA7C43" w:rsidP="008F5266">
      <w:pPr>
        <w:rPr>
          <w:rFonts w:asciiTheme="minorHAnsi" w:hAnsiTheme="minorHAnsi" w:cstheme="minorHAnsi"/>
          <w:bCs/>
        </w:rPr>
      </w:pPr>
      <w:r>
        <w:t xml:space="preserve">Based on the above, </w:t>
      </w:r>
      <w:r w:rsidR="0004423F">
        <w:t>it was</w:t>
      </w:r>
      <w:r w:rsidR="001559DD">
        <w:t xml:space="preserve"> only agreed to </w:t>
      </w:r>
      <w:r w:rsidR="001559DD" w:rsidRPr="00D80B19">
        <w:rPr>
          <w:rFonts w:asciiTheme="minorHAnsi" w:hAnsiTheme="minorHAnsi" w:cstheme="minorHAnsi"/>
          <w:bCs/>
        </w:rPr>
        <w:t xml:space="preserve">include a single flag </w:t>
      </w:r>
      <w:r w:rsidR="001559DD">
        <w:rPr>
          <w:rFonts w:asciiTheme="minorHAnsi" w:hAnsiTheme="minorHAnsi" w:cstheme="minorHAnsi"/>
          <w:bCs/>
        </w:rPr>
        <w:t xml:space="preserve">in the RA report </w:t>
      </w:r>
      <w:r w:rsidR="001559DD" w:rsidRPr="00D80B19">
        <w:rPr>
          <w:rFonts w:asciiTheme="minorHAnsi" w:hAnsiTheme="minorHAnsi" w:cstheme="minorHAnsi"/>
          <w:bCs/>
        </w:rPr>
        <w:t xml:space="preserve">indicating whether the SDT failed or not. </w:t>
      </w:r>
      <w:r w:rsidR="001559DD">
        <w:rPr>
          <w:rFonts w:asciiTheme="minorHAnsi" w:hAnsiTheme="minorHAnsi" w:cstheme="minorHAnsi"/>
          <w:bCs/>
        </w:rPr>
        <w:t>As for other SDT related information, it was not pursued in R18 and postponed to R19.</w:t>
      </w:r>
    </w:p>
    <w:p w14:paraId="19B2E3F6" w14:textId="30AF9B62" w:rsidR="0085349B" w:rsidRDefault="00B82CF8" w:rsidP="008F5266">
      <w:pPr>
        <w:rPr>
          <w:rFonts w:asciiTheme="minorHAnsi" w:hAnsiTheme="minorHAnsi" w:cstheme="minorHAnsi"/>
          <w:bCs/>
        </w:rPr>
      </w:pPr>
      <w:r w:rsidRPr="00B82CF8">
        <w:rPr>
          <w:rFonts w:asciiTheme="minorHAnsi" w:hAnsiTheme="minorHAnsi" w:cstheme="minorHAnsi"/>
          <w:bCs/>
        </w:rPr>
        <w:t xml:space="preserve">When the UE attempts to initiate the SDT procedure, it may </w:t>
      </w:r>
      <w:r w:rsidR="00BA6C0D">
        <w:rPr>
          <w:rFonts w:asciiTheme="minorHAnsi" w:hAnsiTheme="minorHAnsi" w:cstheme="minorHAnsi"/>
          <w:bCs/>
        </w:rPr>
        <w:t>experience the procedure failure at two sta</w:t>
      </w:r>
      <w:r w:rsidR="008D3B6E">
        <w:rPr>
          <w:rFonts w:asciiTheme="minorHAnsi" w:hAnsiTheme="minorHAnsi" w:cstheme="minorHAnsi"/>
          <w:bCs/>
        </w:rPr>
        <w:t>ges</w:t>
      </w:r>
      <w:r w:rsidRPr="00B82CF8">
        <w:rPr>
          <w:rFonts w:asciiTheme="minorHAnsi" w:hAnsiTheme="minorHAnsi" w:cstheme="minorHAnsi"/>
          <w:bCs/>
        </w:rPr>
        <w:t xml:space="preserve">. The first stage is failure during SDT initiation because the initiation conditions are not met. The second stage is failure during SDT data transmission due to certain reasons, such as </w:t>
      </w:r>
      <w:r w:rsidR="004C07D3">
        <w:rPr>
          <w:rFonts w:asciiTheme="minorHAnsi" w:hAnsiTheme="minorHAnsi" w:cstheme="minorHAnsi"/>
          <w:bCs/>
        </w:rPr>
        <w:t>T319 expired</w:t>
      </w:r>
      <w:r w:rsidR="00AA1B1F">
        <w:rPr>
          <w:rFonts w:asciiTheme="minorHAnsi" w:hAnsiTheme="minorHAnsi" w:cstheme="minorHAnsi"/>
          <w:bCs/>
        </w:rPr>
        <w:t>. For the optimisation for the SDT, both cases on the SDT initiation failure and the SDT data transmission failure can be considered.</w:t>
      </w:r>
    </w:p>
    <w:p w14:paraId="76DD6236" w14:textId="57A5660A" w:rsidR="001C0A60" w:rsidRPr="0007369B" w:rsidRDefault="001C0A60" w:rsidP="001C0A60">
      <w:pPr>
        <w:pStyle w:val="Caption"/>
        <w:rPr>
          <w:b/>
          <w:bCs/>
          <w:i w:val="0"/>
          <w:iCs w:val="0"/>
          <w:color w:val="auto"/>
          <w:sz w:val="22"/>
          <w:szCs w:val="20"/>
          <w:lang w:val="en-US"/>
        </w:rPr>
      </w:pPr>
      <w:bookmarkStart w:id="11" w:name="_Ref164866194"/>
      <w:r w:rsidRPr="0007369B">
        <w:rPr>
          <w:b/>
          <w:bCs/>
          <w:i w:val="0"/>
          <w:iCs w:val="0"/>
          <w:color w:val="auto"/>
          <w:sz w:val="22"/>
          <w:szCs w:val="20"/>
          <w:lang w:val="en-US"/>
        </w:rPr>
        <w:t xml:space="preserve">Observation </w:t>
      </w:r>
      <w:r w:rsidRPr="0007369B">
        <w:rPr>
          <w:b/>
          <w:bCs/>
          <w:i w:val="0"/>
          <w:iCs w:val="0"/>
          <w:color w:val="auto"/>
          <w:sz w:val="22"/>
          <w:szCs w:val="20"/>
          <w:lang w:val="en-US"/>
        </w:rPr>
        <w:fldChar w:fldCharType="begin"/>
      </w:r>
      <w:r w:rsidRPr="0007369B">
        <w:rPr>
          <w:b/>
          <w:bCs/>
          <w:i w:val="0"/>
          <w:iCs w:val="0"/>
          <w:color w:val="auto"/>
          <w:sz w:val="22"/>
          <w:szCs w:val="20"/>
          <w:lang w:val="en-US"/>
        </w:rPr>
        <w:instrText xml:space="preserve"> SEQ Observation \* ARABIC </w:instrText>
      </w:r>
      <w:r w:rsidRPr="0007369B">
        <w:rPr>
          <w:b/>
          <w:bCs/>
          <w:i w:val="0"/>
          <w:iCs w:val="0"/>
          <w:color w:val="auto"/>
          <w:sz w:val="22"/>
          <w:szCs w:val="20"/>
          <w:lang w:val="en-US"/>
        </w:rPr>
        <w:fldChar w:fldCharType="separate"/>
      </w:r>
      <w:r w:rsidR="00727B55">
        <w:rPr>
          <w:b/>
          <w:bCs/>
          <w:i w:val="0"/>
          <w:iCs w:val="0"/>
          <w:noProof/>
          <w:color w:val="auto"/>
          <w:sz w:val="22"/>
          <w:szCs w:val="20"/>
          <w:lang w:val="en-US"/>
        </w:rPr>
        <w:t>1</w:t>
      </w:r>
      <w:r w:rsidRPr="0007369B">
        <w:rPr>
          <w:b/>
          <w:bCs/>
          <w:i w:val="0"/>
          <w:iCs w:val="0"/>
          <w:color w:val="auto"/>
          <w:sz w:val="22"/>
          <w:szCs w:val="20"/>
          <w:lang w:val="en-US"/>
        </w:rPr>
        <w:fldChar w:fldCharType="end"/>
      </w:r>
      <w:r w:rsidRPr="0007369B">
        <w:rPr>
          <w:b/>
          <w:bCs/>
          <w:i w:val="0"/>
          <w:iCs w:val="0"/>
          <w:color w:val="auto"/>
          <w:sz w:val="22"/>
          <w:szCs w:val="20"/>
          <w:lang w:val="en-US"/>
        </w:rPr>
        <w:t>: If the configuration of the conditions and parameters of SDT is not optimal, the UE may face SDT initiation failure or SDT procedure failure, which can be reported to the network for the optimization.</w:t>
      </w:r>
      <w:bookmarkEnd w:id="11"/>
    </w:p>
    <w:p w14:paraId="5BE8C854" w14:textId="4BD9E88C" w:rsidR="001C0A60" w:rsidRPr="00FB2544" w:rsidRDefault="001C0A60" w:rsidP="00FB2544">
      <w:pPr>
        <w:snapToGrid w:val="0"/>
        <w:rPr>
          <w:b/>
          <w:bCs/>
          <w:lang w:val="en-US"/>
        </w:rPr>
      </w:pPr>
      <w:bookmarkStart w:id="12" w:name="_Ref164866240"/>
      <w:bookmarkStart w:id="13" w:name="_Hlk165210208"/>
      <w:r w:rsidRPr="00F47A73">
        <w:rPr>
          <w:b/>
          <w:bCs/>
          <w:lang w:val="en-US"/>
        </w:rPr>
        <w:t xml:space="preserve">Proposal </w:t>
      </w:r>
      <w:r w:rsidRPr="00F47A73">
        <w:rPr>
          <w:b/>
          <w:bCs/>
          <w:lang w:val="en-US"/>
        </w:rPr>
        <w:fldChar w:fldCharType="begin"/>
      </w:r>
      <w:r w:rsidRPr="00F47A73">
        <w:rPr>
          <w:b/>
          <w:bCs/>
          <w:lang w:val="en-US"/>
        </w:rPr>
        <w:instrText xml:space="preserve"> SEQ Proposal \* ARABIC </w:instrText>
      </w:r>
      <w:r w:rsidRPr="00F47A73">
        <w:rPr>
          <w:b/>
          <w:bCs/>
          <w:lang w:val="en-US"/>
        </w:rPr>
        <w:fldChar w:fldCharType="separate"/>
      </w:r>
      <w:r w:rsidR="00727B55">
        <w:rPr>
          <w:b/>
          <w:bCs/>
          <w:noProof/>
          <w:lang w:val="en-US"/>
        </w:rPr>
        <w:t>1</w:t>
      </w:r>
      <w:r w:rsidRPr="00F47A73">
        <w:rPr>
          <w:b/>
          <w:bCs/>
          <w:lang w:val="en-US"/>
        </w:rPr>
        <w:fldChar w:fldCharType="end"/>
      </w:r>
      <w:r w:rsidRPr="00F47A73">
        <w:rPr>
          <w:b/>
          <w:bCs/>
          <w:lang w:val="en-US"/>
        </w:rPr>
        <w:t>:</w:t>
      </w:r>
      <w:r>
        <w:rPr>
          <w:b/>
          <w:bCs/>
          <w:lang w:val="en-US"/>
        </w:rPr>
        <w:t xml:space="preserve"> Work on the optimization for both SDT initiation failure and SDT </w:t>
      </w:r>
      <w:r w:rsidR="00D51DDB">
        <w:rPr>
          <w:b/>
          <w:bCs/>
          <w:lang w:val="en-US"/>
        </w:rPr>
        <w:t>data transmission</w:t>
      </w:r>
      <w:r>
        <w:rPr>
          <w:b/>
          <w:bCs/>
          <w:lang w:val="en-US"/>
        </w:rPr>
        <w:t xml:space="preserve"> failure.</w:t>
      </w:r>
      <w:bookmarkEnd w:id="12"/>
    </w:p>
    <w:bookmarkEnd w:id="13"/>
    <w:p w14:paraId="1FDF23E7" w14:textId="01D2A7F8" w:rsidR="00BF7974" w:rsidRDefault="000079D5" w:rsidP="00F644A0">
      <w:pPr>
        <w:rPr>
          <w:rFonts w:asciiTheme="minorHAnsi" w:hAnsiTheme="minorHAnsi" w:cstheme="minorHAnsi"/>
          <w:bCs/>
        </w:rPr>
      </w:pPr>
      <w:r w:rsidRPr="000079D5">
        <w:rPr>
          <w:rFonts w:asciiTheme="minorHAnsi" w:hAnsiTheme="minorHAnsi" w:cstheme="minorHAnsi"/>
          <w:bCs/>
        </w:rPr>
        <w:t xml:space="preserve">As specified in TS 38.331 and TS 38.321, a UE in RRC_INACTIVE can initiate the SDT procedure if the configured threshold of DL RSRP and data volume is met with SDT resource available. Otherwise, the traditional RACH </w:t>
      </w:r>
      <w:r w:rsidRPr="000079D5">
        <w:rPr>
          <w:rFonts w:asciiTheme="minorHAnsi" w:hAnsiTheme="minorHAnsi" w:cstheme="minorHAnsi"/>
          <w:bCs/>
        </w:rPr>
        <w:lastRenderedPageBreak/>
        <w:t xml:space="preserve">procedure is initiated. If the SDT initiation configuration parameters, including the </w:t>
      </w:r>
      <w:proofErr w:type="spellStart"/>
      <w:r w:rsidRPr="004E4EA9">
        <w:rPr>
          <w:rFonts w:asciiTheme="minorHAnsi" w:hAnsiTheme="minorHAnsi" w:cstheme="minorHAnsi"/>
          <w:bCs/>
          <w:i/>
          <w:iCs/>
        </w:rPr>
        <w:t>sdt</w:t>
      </w:r>
      <w:proofErr w:type="spellEnd"/>
      <w:r w:rsidRPr="004E4EA9">
        <w:rPr>
          <w:rFonts w:asciiTheme="minorHAnsi" w:hAnsiTheme="minorHAnsi" w:cstheme="minorHAnsi"/>
          <w:bCs/>
          <w:i/>
          <w:iCs/>
        </w:rPr>
        <w:t>-RSRP-Threshold</w:t>
      </w:r>
      <w:r w:rsidRPr="000079D5">
        <w:rPr>
          <w:rFonts w:asciiTheme="minorHAnsi" w:hAnsiTheme="minorHAnsi" w:cstheme="minorHAnsi"/>
          <w:bCs/>
        </w:rPr>
        <w:t xml:space="preserve"> or </w:t>
      </w:r>
      <w:proofErr w:type="spellStart"/>
      <w:r w:rsidRPr="004E4EA9">
        <w:rPr>
          <w:rFonts w:asciiTheme="minorHAnsi" w:hAnsiTheme="minorHAnsi" w:cstheme="minorHAnsi"/>
          <w:bCs/>
          <w:i/>
          <w:iCs/>
        </w:rPr>
        <w:t>sdt-DataVolumeThreshold</w:t>
      </w:r>
      <w:proofErr w:type="spellEnd"/>
      <w:r w:rsidRPr="000079D5">
        <w:rPr>
          <w:rFonts w:asciiTheme="minorHAnsi" w:hAnsiTheme="minorHAnsi" w:cstheme="minorHAnsi"/>
          <w:bCs/>
        </w:rPr>
        <w:t>, are not optimal, the UE will fail to initiate the SDT procedure. In such a case, we think the data volume and the DL RSRP at the time of SDT initiation can be recorded and reported to the network for optimizing the SDT parameters.</w:t>
      </w:r>
    </w:p>
    <w:p w14:paraId="78CE4399" w14:textId="6CC676C8" w:rsidR="00217F6B" w:rsidRDefault="00636023" w:rsidP="00217F6B">
      <w:pPr>
        <w:snapToGrid w:val="0"/>
        <w:rPr>
          <w:b/>
          <w:bCs/>
          <w:lang w:val="en-US"/>
        </w:rPr>
      </w:pPr>
      <w:bookmarkStart w:id="14" w:name="_Ref165210932"/>
      <w:r w:rsidRPr="00F47A73">
        <w:rPr>
          <w:b/>
          <w:bCs/>
          <w:lang w:val="en-US"/>
        </w:rPr>
        <w:t xml:space="preserve">Proposal </w:t>
      </w:r>
      <w:r w:rsidRPr="00F47A73">
        <w:rPr>
          <w:b/>
          <w:bCs/>
          <w:lang w:val="en-US"/>
        </w:rPr>
        <w:fldChar w:fldCharType="begin"/>
      </w:r>
      <w:r w:rsidRPr="00F47A73">
        <w:rPr>
          <w:b/>
          <w:bCs/>
          <w:lang w:val="en-US"/>
        </w:rPr>
        <w:instrText xml:space="preserve"> SEQ Proposal \* ARABIC </w:instrText>
      </w:r>
      <w:r w:rsidRPr="00F47A73">
        <w:rPr>
          <w:b/>
          <w:bCs/>
          <w:lang w:val="en-US"/>
        </w:rPr>
        <w:fldChar w:fldCharType="separate"/>
      </w:r>
      <w:r w:rsidR="00727B55">
        <w:rPr>
          <w:b/>
          <w:bCs/>
          <w:noProof/>
          <w:lang w:val="en-US"/>
        </w:rPr>
        <w:t>2</w:t>
      </w:r>
      <w:r w:rsidRPr="00F47A73">
        <w:rPr>
          <w:b/>
          <w:bCs/>
          <w:lang w:val="en-US"/>
        </w:rPr>
        <w:fldChar w:fldCharType="end"/>
      </w:r>
      <w:r w:rsidRPr="00F47A73">
        <w:rPr>
          <w:b/>
          <w:bCs/>
          <w:lang w:val="en-US"/>
        </w:rPr>
        <w:t>:</w:t>
      </w:r>
      <w:r>
        <w:rPr>
          <w:b/>
          <w:bCs/>
          <w:lang w:val="en-US"/>
        </w:rPr>
        <w:t xml:space="preserve"> </w:t>
      </w:r>
      <w:r w:rsidR="00217F6B" w:rsidRPr="008E1C54">
        <w:rPr>
          <w:b/>
          <w:bCs/>
          <w:lang w:val="en-US"/>
        </w:rPr>
        <w:t xml:space="preserve">Upon </w:t>
      </w:r>
      <w:r w:rsidR="00AA45C9">
        <w:rPr>
          <w:b/>
          <w:bCs/>
          <w:lang w:val="en-US"/>
        </w:rPr>
        <w:t>SDT initiation failure</w:t>
      </w:r>
      <w:r w:rsidR="00217F6B" w:rsidRPr="008E1C54">
        <w:rPr>
          <w:b/>
          <w:bCs/>
          <w:lang w:val="en-US"/>
        </w:rPr>
        <w:t>,</w:t>
      </w:r>
      <w:r w:rsidR="00217F6B">
        <w:rPr>
          <w:b/>
          <w:bCs/>
          <w:lang w:val="en-US"/>
        </w:rPr>
        <w:t xml:space="preserve"> the following parameters </w:t>
      </w:r>
      <w:r w:rsidR="006909E7">
        <w:rPr>
          <w:b/>
          <w:bCs/>
          <w:lang w:val="en-US"/>
        </w:rPr>
        <w:t xml:space="preserve">can be </w:t>
      </w:r>
      <w:r w:rsidR="00217F6B">
        <w:rPr>
          <w:b/>
          <w:bCs/>
          <w:lang w:val="en-US"/>
        </w:rPr>
        <w:t>included in the RA report</w:t>
      </w:r>
      <w:r w:rsidR="00E34B15">
        <w:rPr>
          <w:b/>
          <w:bCs/>
          <w:lang w:val="en-US"/>
        </w:rPr>
        <w:t>:</w:t>
      </w:r>
      <w:bookmarkEnd w:id="14"/>
    </w:p>
    <w:p w14:paraId="1C04344D" w14:textId="403EB9D2" w:rsidR="00217F6B" w:rsidRPr="00526E5C" w:rsidRDefault="00217F6B" w:rsidP="00217F6B">
      <w:pPr>
        <w:pStyle w:val="ListParagraph"/>
        <w:numPr>
          <w:ilvl w:val="0"/>
          <w:numId w:val="18"/>
        </w:numPr>
        <w:snapToGrid w:val="0"/>
        <w:rPr>
          <w:b/>
          <w:bCs/>
          <w:lang w:val="en-US"/>
        </w:rPr>
      </w:pPr>
      <w:r w:rsidRPr="00526E5C">
        <w:rPr>
          <w:b/>
          <w:bCs/>
          <w:lang w:val="en-US"/>
        </w:rPr>
        <w:t xml:space="preserve">DL RSRP </w:t>
      </w:r>
      <w:r>
        <w:rPr>
          <w:b/>
          <w:bCs/>
          <w:lang w:val="en-US"/>
        </w:rPr>
        <w:t>upon the</w:t>
      </w:r>
      <w:r w:rsidRPr="00526E5C">
        <w:rPr>
          <w:b/>
          <w:bCs/>
          <w:lang w:val="en-US"/>
        </w:rPr>
        <w:t xml:space="preserve"> SDT initiation</w:t>
      </w:r>
    </w:p>
    <w:p w14:paraId="09828C78" w14:textId="416B784B" w:rsidR="00217F6B" w:rsidRPr="00217F6B" w:rsidRDefault="00217F6B" w:rsidP="00217F6B">
      <w:pPr>
        <w:pStyle w:val="ListParagraph"/>
        <w:numPr>
          <w:ilvl w:val="0"/>
          <w:numId w:val="18"/>
        </w:numPr>
        <w:snapToGrid w:val="0"/>
        <w:rPr>
          <w:rFonts w:asciiTheme="minorHAnsi" w:hAnsiTheme="minorHAnsi" w:cstheme="minorHAnsi"/>
          <w:bCs/>
          <w:lang w:val="en-US"/>
        </w:rPr>
      </w:pPr>
      <w:r w:rsidRPr="00526E5C">
        <w:rPr>
          <w:b/>
          <w:bCs/>
          <w:lang w:val="en-US"/>
        </w:rPr>
        <w:t xml:space="preserve">Data volume buffered at UE side </w:t>
      </w:r>
      <w:r>
        <w:rPr>
          <w:b/>
          <w:bCs/>
          <w:lang w:val="en-US"/>
        </w:rPr>
        <w:t>upon the</w:t>
      </w:r>
      <w:r w:rsidRPr="00526E5C">
        <w:rPr>
          <w:b/>
          <w:bCs/>
          <w:lang w:val="en-US"/>
        </w:rPr>
        <w:t xml:space="preserve"> SDT initiation</w:t>
      </w:r>
    </w:p>
    <w:p w14:paraId="4E0F0ADD" w14:textId="251A90EE" w:rsidR="00F644A0" w:rsidRDefault="004D5A16" w:rsidP="008F5266">
      <w:pPr>
        <w:rPr>
          <w:rFonts w:asciiTheme="minorHAnsi" w:hAnsiTheme="minorHAnsi" w:cstheme="minorHAnsi"/>
          <w:bCs/>
        </w:rPr>
      </w:pPr>
      <w:r>
        <w:rPr>
          <w:rFonts w:asciiTheme="minorHAnsi" w:hAnsiTheme="minorHAnsi" w:cstheme="minorHAnsi"/>
          <w:bCs/>
        </w:rPr>
        <w:t xml:space="preserve">Once the SDT procedure is initiated, the SDT procedure can be </w:t>
      </w:r>
      <w:r w:rsidRPr="00CF58E9">
        <w:rPr>
          <w:rFonts w:eastAsia="Yu Mincho"/>
        </w:rPr>
        <w:t xml:space="preserve">unsuccessfully completed upon cell re-selection, </w:t>
      </w:r>
      <w:r w:rsidRPr="00CF58E9">
        <w:t>expiry of the SDT failure detection timer, a MAC entity reaching a configured maximum PRACH preamble transmission threshold, an RLC entity reaching a configured maximum retransmission threshold, or expiry of SDT-specific timing alignment timer while SDT procedure is ongoing over CG and the UE has not received a response from the network after the initial PUSCH transmission.</w:t>
      </w:r>
      <w:r>
        <w:rPr>
          <w:rFonts w:asciiTheme="minorHAnsi" w:hAnsiTheme="minorHAnsi" w:cstheme="minorHAnsi"/>
          <w:bCs/>
        </w:rPr>
        <w:t xml:space="preserve"> </w:t>
      </w:r>
      <w:r w:rsidR="00AF49F3" w:rsidRPr="00AF49F3">
        <w:rPr>
          <w:rFonts w:asciiTheme="minorHAnsi" w:hAnsiTheme="minorHAnsi" w:cstheme="minorHAnsi"/>
          <w:bCs/>
        </w:rPr>
        <w:t xml:space="preserve">To optimize the SDT data transmission, we </w:t>
      </w:r>
      <w:r w:rsidR="00AF49F3">
        <w:rPr>
          <w:rFonts w:asciiTheme="minorHAnsi" w:hAnsiTheme="minorHAnsi" w:cstheme="minorHAnsi"/>
          <w:bCs/>
        </w:rPr>
        <w:t>think</w:t>
      </w:r>
      <w:r w:rsidR="00AF49F3" w:rsidRPr="00AF49F3">
        <w:rPr>
          <w:rFonts w:asciiTheme="minorHAnsi" w:hAnsiTheme="minorHAnsi" w:cstheme="minorHAnsi"/>
          <w:bCs/>
        </w:rPr>
        <w:t xml:space="preserve"> the causes of SDT </w:t>
      </w:r>
      <w:r w:rsidR="00BA2141">
        <w:rPr>
          <w:rFonts w:asciiTheme="minorHAnsi" w:hAnsiTheme="minorHAnsi" w:cstheme="minorHAnsi"/>
          <w:bCs/>
        </w:rPr>
        <w:t xml:space="preserve">data transmission </w:t>
      </w:r>
      <w:r w:rsidR="00AF49F3" w:rsidRPr="00AF49F3">
        <w:rPr>
          <w:rFonts w:asciiTheme="minorHAnsi" w:hAnsiTheme="minorHAnsi" w:cstheme="minorHAnsi"/>
          <w:bCs/>
        </w:rPr>
        <w:t xml:space="preserve">failure under different conditions </w:t>
      </w:r>
      <w:r w:rsidR="00BA2141">
        <w:rPr>
          <w:rFonts w:asciiTheme="minorHAnsi" w:hAnsiTheme="minorHAnsi" w:cstheme="minorHAnsi"/>
          <w:bCs/>
        </w:rPr>
        <w:t xml:space="preserve">can </w:t>
      </w:r>
      <w:r w:rsidR="00AF49F3" w:rsidRPr="00AF49F3">
        <w:rPr>
          <w:rFonts w:asciiTheme="minorHAnsi" w:hAnsiTheme="minorHAnsi" w:cstheme="minorHAnsi"/>
          <w:bCs/>
        </w:rPr>
        <w:t>be recorded and reported to the network</w:t>
      </w:r>
      <w:r w:rsidR="00A576A6">
        <w:rPr>
          <w:rFonts w:asciiTheme="minorHAnsi" w:hAnsiTheme="minorHAnsi" w:cstheme="minorHAnsi"/>
          <w:bCs/>
        </w:rPr>
        <w:t>.</w:t>
      </w:r>
      <w:r w:rsidR="00DF7CC3">
        <w:rPr>
          <w:rFonts w:asciiTheme="minorHAnsi" w:hAnsiTheme="minorHAnsi" w:cstheme="minorHAnsi"/>
          <w:bCs/>
        </w:rPr>
        <w:t xml:space="preserve"> </w:t>
      </w:r>
      <w:r w:rsidR="009A79D0" w:rsidRPr="009A79D0">
        <w:rPr>
          <w:rFonts w:asciiTheme="minorHAnsi" w:hAnsiTheme="minorHAnsi" w:cstheme="minorHAnsi"/>
          <w:bCs/>
        </w:rPr>
        <w:t>In addition to this, when SDT data transmission fails, some data remains to be transmitted. The data volume buffered on the UE side and the DL RSRP can also be reported to the network for subsequent SDT configuration optimisation</w:t>
      </w:r>
      <w:r w:rsidR="00AF49F3">
        <w:rPr>
          <w:rFonts w:asciiTheme="minorHAnsi" w:hAnsiTheme="minorHAnsi" w:cstheme="minorHAnsi"/>
          <w:bCs/>
        </w:rPr>
        <w:t>.</w:t>
      </w:r>
    </w:p>
    <w:p w14:paraId="5FEBB780" w14:textId="1624ADE9" w:rsidR="00A60121" w:rsidRDefault="00F806E7" w:rsidP="00A60121">
      <w:pPr>
        <w:snapToGrid w:val="0"/>
        <w:rPr>
          <w:b/>
          <w:bCs/>
          <w:lang w:val="en-US"/>
        </w:rPr>
      </w:pPr>
      <w:bookmarkStart w:id="15" w:name="_Ref165210936"/>
      <w:bookmarkEnd w:id="7"/>
      <w:bookmarkEnd w:id="8"/>
      <w:bookmarkEnd w:id="9"/>
      <w:bookmarkEnd w:id="10"/>
      <w:r w:rsidRPr="00F47A73">
        <w:rPr>
          <w:b/>
          <w:bCs/>
          <w:lang w:val="en-US"/>
        </w:rPr>
        <w:t xml:space="preserve">Proposal </w:t>
      </w:r>
      <w:r w:rsidRPr="00F47A73">
        <w:rPr>
          <w:b/>
          <w:bCs/>
          <w:lang w:val="en-US"/>
        </w:rPr>
        <w:fldChar w:fldCharType="begin"/>
      </w:r>
      <w:r w:rsidRPr="00F47A73">
        <w:rPr>
          <w:b/>
          <w:bCs/>
          <w:lang w:val="en-US"/>
        </w:rPr>
        <w:instrText xml:space="preserve"> SEQ Proposal \* ARABIC </w:instrText>
      </w:r>
      <w:r w:rsidRPr="00F47A73">
        <w:rPr>
          <w:b/>
          <w:bCs/>
          <w:lang w:val="en-US"/>
        </w:rPr>
        <w:fldChar w:fldCharType="separate"/>
      </w:r>
      <w:r w:rsidR="00727B55">
        <w:rPr>
          <w:b/>
          <w:bCs/>
          <w:noProof/>
          <w:lang w:val="en-US"/>
        </w:rPr>
        <w:t>3</w:t>
      </w:r>
      <w:r w:rsidRPr="00F47A73">
        <w:rPr>
          <w:b/>
          <w:bCs/>
          <w:lang w:val="en-US"/>
        </w:rPr>
        <w:fldChar w:fldCharType="end"/>
      </w:r>
      <w:r w:rsidRPr="00F47A73">
        <w:rPr>
          <w:b/>
          <w:bCs/>
          <w:lang w:val="en-US"/>
        </w:rPr>
        <w:t>:</w:t>
      </w:r>
      <w:r>
        <w:rPr>
          <w:b/>
          <w:bCs/>
          <w:lang w:val="en-US"/>
        </w:rPr>
        <w:t xml:space="preserve"> Upon SDT data </w:t>
      </w:r>
      <w:r w:rsidR="00AA534F">
        <w:rPr>
          <w:b/>
          <w:bCs/>
          <w:lang w:val="en-US"/>
        </w:rPr>
        <w:t>transmission failure</w:t>
      </w:r>
      <w:r>
        <w:rPr>
          <w:b/>
          <w:bCs/>
          <w:lang w:val="en-US"/>
        </w:rPr>
        <w:t>, th</w:t>
      </w:r>
      <w:r w:rsidR="00A60121">
        <w:rPr>
          <w:b/>
          <w:bCs/>
          <w:lang w:val="en-US"/>
        </w:rPr>
        <w:t xml:space="preserve">e following parameters </w:t>
      </w:r>
      <w:r>
        <w:rPr>
          <w:b/>
          <w:bCs/>
          <w:lang w:val="en-US"/>
        </w:rPr>
        <w:t>can be included</w:t>
      </w:r>
      <w:r w:rsidR="00A60121">
        <w:rPr>
          <w:b/>
          <w:bCs/>
          <w:lang w:val="en-US"/>
        </w:rPr>
        <w:t xml:space="preserve"> in the RA </w:t>
      </w:r>
      <w:r w:rsidR="00650FB3">
        <w:rPr>
          <w:b/>
          <w:bCs/>
          <w:lang w:val="en-US"/>
        </w:rPr>
        <w:t>report:</w:t>
      </w:r>
      <w:bookmarkEnd w:id="15"/>
    </w:p>
    <w:p w14:paraId="70EB95B2" w14:textId="5E10AABD" w:rsidR="00A60121" w:rsidRPr="00526E5C" w:rsidRDefault="00A60121" w:rsidP="00A60121">
      <w:pPr>
        <w:pStyle w:val="ListParagraph"/>
        <w:numPr>
          <w:ilvl w:val="0"/>
          <w:numId w:val="18"/>
        </w:numPr>
        <w:snapToGrid w:val="0"/>
        <w:rPr>
          <w:b/>
          <w:bCs/>
          <w:lang w:val="en-US"/>
        </w:rPr>
      </w:pPr>
      <w:r w:rsidRPr="00526E5C">
        <w:rPr>
          <w:b/>
          <w:bCs/>
          <w:lang w:val="en-US"/>
        </w:rPr>
        <w:t xml:space="preserve">DL RSRP </w:t>
      </w:r>
      <w:r w:rsidR="00D37AB2">
        <w:rPr>
          <w:b/>
          <w:bCs/>
          <w:lang w:val="en-US"/>
        </w:rPr>
        <w:t>upon</w:t>
      </w:r>
      <w:r w:rsidR="00283794">
        <w:rPr>
          <w:b/>
          <w:bCs/>
          <w:lang w:val="en-US"/>
        </w:rPr>
        <w:t xml:space="preserve"> SDT</w:t>
      </w:r>
      <w:r w:rsidR="003E2F97">
        <w:rPr>
          <w:b/>
          <w:bCs/>
          <w:lang w:val="en-US"/>
        </w:rPr>
        <w:t xml:space="preserve"> data transmission fai</w:t>
      </w:r>
      <w:r w:rsidR="00202436">
        <w:rPr>
          <w:b/>
          <w:bCs/>
          <w:lang w:val="en-US"/>
        </w:rPr>
        <w:t>lure</w:t>
      </w:r>
    </w:p>
    <w:p w14:paraId="3C1A9190" w14:textId="66DA35C3" w:rsidR="00544F22" w:rsidRPr="00526E5C" w:rsidRDefault="00A60121" w:rsidP="00544F22">
      <w:pPr>
        <w:pStyle w:val="ListParagraph"/>
        <w:numPr>
          <w:ilvl w:val="0"/>
          <w:numId w:val="18"/>
        </w:numPr>
        <w:snapToGrid w:val="0"/>
        <w:rPr>
          <w:b/>
          <w:bCs/>
          <w:lang w:val="en-US"/>
        </w:rPr>
      </w:pPr>
      <w:r w:rsidRPr="00526E5C">
        <w:rPr>
          <w:b/>
          <w:bCs/>
          <w:lang w:val="en-US"/>
        </w:rPr>
        <w:t xml:space="preserve">Data volume buffered at UE side </w:t>
      </w:r>
      <w:r w:rsidR="00283794">
        <w:rPr>
          <w:b/>
          <w:bCs/>
          <w:lang w:val="en-US"/>
        </w:rPr>
        <w:t>upon SDT data transmission failure</w:t>
      </w:r>
    </w:p>
    <w:p w14:paraId="7B642814" w14:textId="55E258E7" w:rsidR="00BC27B3" w:rsidRDefault="00177BEB" w:rsidP="00BC27B3">
      <w:pPr>
        <w:pStyle w:val="ListParagraph"/>
        <w:numPr>
          <w:ilvl w:val="0"/>
          <w:numId w:val="18"/>
        </w:numPr>
        <w:snapToGrid w:val="0"/>
        <w:rPr>
          <w:b/>
          <w:bCs/>
          <w:lang w:val="en-US"/>
        </w:rPr>
      </w:pPr>
      <w:r>
        <w:rPr>
          <w:b/>
          <w:bCs/>
          <w:lang w:val="en-US"/>
        </w:rPr>
        <w:t xml:space="preserve">SDT </w:t>
      </w:r>
      <w:r w:rsidR="00CE0AB1">
        <w:rPr>
          <w:b/>
          <w:bCs/>
          <w:lang w:val="en-US"/>
        </w:rPr>
        <w:t>f</w:t>
      </w:r>
      <w:r w:rsidR="0038695D">
        <w:rPr>
          <w:b/>
          <w:bCs/>
          <w:lang w:val="en-US"/>
        </w:rPr>
        <w:t>ailure cause (e.g., T319 expired)</w:t>
      </w:r>
    </w:p>
    <w:p w14:paraId="67796E55" w14:textId="65E6296C" w:rsidR="00BC27B3" w:rsidRPr="00743F68" w:rsidRDefault="00743F68" w:rsidP="00743F68">
      <w:pPr>
        <w:spacing w:beforeLines="50" w:before="120" w:afterLines="50"/>
        <w:rPr>
          <w:lang w:val="en-US"/>
        </w:rPr>
      </w:pPr>
      <w:r w:rsidRPr="00743F68">
        <w:rPr>
          <w:lang w:val="en-US"/>
        </w:rPr>
        <w:t>Compared to the optimization for the failure case</w:t>
      </w:r>
      <w:r w:rsidR="002A6A5E">
        <w:rPr>
          <w:lang w:val="en-US"/>
        </w:rPr>
        <w:t>s</w:t>
      </w:r>
      <w:r w:rsidRPr="00743F68">
        <w:rPr>
          <w:lang w:val="en-US"/>
        </w:rPr>
        <w:t xml:space="preserve">, </w:t>
      </w:r>
      <w:r w:rsidR="00EF1E8E">
        <w:rPr>
          <w:lang w:val="en-US"/>
        </w:rPr>
        <w:t xml:space="preserve">that </w:t>
      </w:r>
      <w:r w:rsidRPr="00743F68">
        <w:rPr>
          <w:lang w:val="en-US"/>
        </w:rPr>
        <w:t>for the successful case is not as critical. However, it can still be considered. This is because even if the SDT procedure is successful, the parameters may be sub-optimal. These can be further optimized based on the reported parameters.</w:t>
      </w:r>
    </w:p>
    <w:p w14:paraId="067E8FC5" w14:textId="28BA2FA7" w:rsidR="004C3299" w:rsidRDefault="004C3299" w:rsidP="002347D1">
      <w:pPr>
        <w:pStyle w:val="ListParagraph"/>
        <w:snapToGrid w:val="0"/>
        <w:ind w:left="0"/>
        <w:rPr>
          <w:b/>
          <w:bCs/>
          <w:lang w:val="en-US"/>
        </w:rPr>
      </w:pPr>
      <w:bookmarkStart w:id="16" w:name="_Ref165210940"/>
      <w:bookmarkStart w:id="17" w:name="_Ref165211282"/>
      <w:r w:rsidRPr="004C3299">
        <w:rPr>
          <w:b/>
          <w:bCs/>
          <w:lang w:val="en-US"/>
        </w:rPr>
        <w:t xml:space="preserve">Proposal </w:t>
      </w:r>
      <w:r w:rsidRPr="004C3299">
        <w:rPr>
          <w:b/>
          <w:bCs/>
          <w:lang w:val="en-US"/>
        </w:rPr>
        <w:fldChar w:fldCharType="begin"/>
      </w:r>
      <w:r w:rsidRPr="004C3299">
        <w:rPr>
          <w:b/>
          <w:bCs/>
          <w:lang w:val="en-US"/>
        </w:rPr>
        <w:instrText xml:space="preserve"> SEQ Proposal \* ARABIC </w:instrText>
      </w:r>
      <w:r w:rsidRPr="004C3299">
        <w:rPr>
          <w:b/>
          <w:bCs/>
          <w:lang w:val="en-US"/>
        </w:rPr>
        <w:fldChar w:fldCharType="separate"/>
      </w:r>
      <w:r w:rsidR="00727B55">
        <w:rPr>
          <w:b/>
          <w:bCs/>
          <w:noProof/>
          <w:lang w:val="en-US"/>
        </w:rPr>
        <w:t>4</w:t>
      </w:r>
      <w:r w:rsidRPr="004C3299">
        <w:rPr>
          <w:b/>
          <w:bCs/>
          <w:lang w:val="en-US"/>
        </w:rPr>
        <w:fldChar w:fldCharType="end"/>
      </w:r>
      <w:r w:rsidRPr="004C3299">
        <w:rPr>
          <w:b/>
          <w:bCs/>
          <w:lang w:val="en-US"/>
        </w:rPr>
        <w:t xml:space="preserve">: </w:t>
      </w:r>
      <w:r w:rsidR="00CD4225">
        <w:rPr>
          <w:b/>
          <w:bCs/>
          <w:lang w:val="en-US"/>
        </w:rPr>
        <w:t xml:space="preserve">RAN2 to </w:t>
      </w:r>
      <w:r w:rsidR="007A068A">
        <w:rPr>
          <w:b/>
          <w:bCs/>
          <w:lang w:val="en-US"/>
        </w:rPr>
        <w:t xml:space="preserve">discuss </w:t>
      </w:r>
      <w:bookmarkEnd w:id="16"/>
      <w:r w:rsidR="000C69AB" w:rsidRPr="000C69AB">
        <w:rPr>
          <w:b/>
          <w:bCs/>
          <w:lang w:val="en-US"/>
        </w:rPr>
        <w:t xml:space="preserve">whether to </w:t>
      </w:r>
      <w:r w:rsidR="00AF2209">
        <w:rPr>
          <w:b/>
          <w:bCs/>
          <w:lang w:val="en-US"/>
        </w:rPr>
        <w:t>include the</w:t>
      </w:r>
      <w:r w:rsidR="000C69AB" w:rsidRPr="000C69AB">
        <w:rPr>
          <w:b/>
          <w:bCs/>
          <w:lang w:val="en-US"/>
        </w:rPr>
        <w:t xml:space="preserve"> SDT </w:t>
      </w:r>
      <w:r w:rsidR="00C85E5D">
        <w:rPr>
          <w:b/>
          <w:bCs/>
          <w:lang w:val="en-US"/>
        </w:rPr>
        <w:t xml:space="preserve">related </w:t>
      </w:r>
      <w:r w:rsidR="000C69AB" w:rsidRPr="000C69AB">
        <w:rPr>
          <w:b/>
          <w:bCs/>
          <w:lang w:val="en-US"/>
        </w:rPr>
        <w:t xml:space="preserve">parameters in </w:t>
      </w:r>
      <w:r w:rsidR="00D753DE">
        <w:rPr>
          <w:b/>
          <w:bCs/>
          <w:lang w:val="en-US"/>
        </w:rPr>
        <w:t xml:space="preserve">the </w:t>
      </w:r>
      <w:r w:rsidR="000C69AB" w:rsidRPr="000C69AB">
        <w:rPr>
          <w:b/>
          <w:bCs/>
          <w:lang w:val="en-US"/>
        </w:rPr>
        <w:t xml:space="preserve">RA report </w:t>
      </w:r>
      <w:r w:rsidR="00AF2209">
        <w:rPr>
          <w:b/>
          <w:bCs/>
          <w:lang w:val="en-US"/>
        </w:rPr>
        <w:t>for the</w:t>
      </w:r>
      <w:r w:rsidR="000C69AB" w:rsidRPr="000C69AB">
        <w:rPr>
          <w:b/>
          <w:bCs/>
          <w:lang w:val="en-US"/>
        </w:rPr>
        <w:t xml:space="preserve"> SDT success</w:t>
      </w:r>
      <w:r w:rsidR="000C69AB">
        <w:rPr>
          <w:b/>
          <w:bCs/>
          <w:lang w:val="en-US"/>
        </w:rPr>
        <w:t xml:space="preserve"> case</w:t>
      </w:r>
      <w:r w:rsidR="00FE3710">
        <w:rPr>
          <w:b/>
          <w:bCs/>
          <w:lang w:val="en-US"/>
        </w:rPr>
        <w:t>.</w:t>
      </w:r>
      <w:bookmarkEnd w:id="17"/>
    </w:p>
    <w:bookmarkEnd w:id="2"/>
    <w:bookmarkEnd w:id="3"/>
    <w:bookmarkEnd w:id="4"/>
    <w:bookmarkEnd w:id="5"/>
    <w:p w14:paraId="79224739" w14:textId="3500C0F9" w:rsidR="009F58DF" w:rsidRPr="00F47A73" w:rsidRDefault="00425334" w:rsidP="00E8676C">
      <w:pPr>
        <w:pStyle w:val="Heading1"/>
      </w:pPr>
      <w:r w:rsidRPr="00F47A73">
        <w:rPr>
          <w:rFonts w:hint="eastAsia"/>
        </w:rPr>
        <w:t>Conclusions</w:t>
      </w:r>
    </w:p>
    <w:p w14:paraId="60FED1D0" w14:textId="18DF1F63" w:rsidR="00CF15CE" w:rsidRDefault="00425334" w:rsidP="0043599E">
      <w:pPr>
        <w:spacing w:afterLines="50"/>
        <w:jc w:val="left"/>
        <w:rPr>
          <w:sz w:val="24"/>
          <w:szCs w:val="24"/>
        </w:rPr>
      </w:pPr>
      <w:r w:rsidRPr="00F47A73">
        <w:rPr>
          <w:sz w:val="24"/>
          <w:szCs w:val="24"/>
        </w:rPr>
        <w:t xml:space="preserve">According to the analysis given above, we have the following </w:t>
      </w:r>
      <w:r w:rsidR="00503D9E" w:rsidRPr="00F47A73">
        <w:rPr>
          <w:sz w:val="24"/>
          <w:szCs w:val="24"/>
        </w:rPr>
        <w:t>observation</w:t>
      </w:r>
      <w:r w:rsidR="00AE32E9" w:rsidRPr="00F47A73">
        <w:rPr>
          <w:sz w:val="24"/>
          <w:szCs w:val="24"/>
        </w:rPr>
        <w:t>s</w:t>
      </w:r>
      <w:r w:rsidR="00503D9E" w:rsidRPr="00F47A73">
        <w:rPr>
          <w:sz w:val="24"/>
          <w:szCs w:val="24"/>
        </w:rPr>
        <w:t xml:space="preserve"> and proposal</w:t>
      </w:r>
      <w:r w:rsidR="00AE32E9" w:rsidRPr="00F47A73">
        <w:rPr>
          <w:sz w:val="24"/>
          <w:szCs w:val="24"/>
        </w:rPr>
        <w:t>s</w:t>
      </w:r>
      <w:r w:rsidR="007860E0" w:rsidRPr="00F47A73">
        <w:rPr>
          <w:sz w:val="24"/>
          <w:szCs w:val="24"/>
        </w:rPr>
        <w:t>:</w:t>
      </w:r>
    </w:p>
    <w:p w14:paraId="7D81D2C1" w14:textId="0314191C" w:rsidR="0043599E" w:rsidRPr="00CA16FE" w:rsidRDefault="0043599E" w:rsidP="0043599E">
      <w:pPr>
        <w:spacing w:afterLines="50"/>
        <w:jc w:val="left"/>
        <w:rPr>
          <w:sz w:val="24"/>
          <w:szCs w:val="24"/>
        </w:rPr>
      </w:pPr>
      <w:r w:rsidRPr="00CA16FE">
        <w:rPr>
          <w:sz w:val="24"/>
          <w:szCs w:val="24"/>
        </w:rPr>
        <w:fldChar w:fldCharType="begin"/>
      </w:r>
      <w:r w:rsidRPr="00CA16FE">
        <w:rPr>
          <w:sz w:val="24"/>
          <w:szCs w:val="24"/>
        </w:rPr>
        <w:instrText xml:space="preserve"> REF _Ref164866194 \h </w:instrText>
      </w:r>
      <w:r w:rsidR="00CA16FE" w:rsidRPr="00CA16FE">
        <w:rPr>
          <w:sz w:val="24"/>
          <w:szCs w:val="24"/>
        </w:rPr>
        <w:instrText xml:space="preserve"> \* MERGEFORMAT </w:instrText>
      </w:r>
      <w:r w:rsidRPr="00CA16FE">
        <w:rPr>
          <w:sz w:val="24"/>
          <w:szCs w:val="24"/>
        </w:rPr>
      </w:r>
      <w:r w:rsidRPr="00CA16FE">
        <w:rPr>
          <w:sz w:val="24"/>
          <w:szCs w:val="24"/>
        </w:rPr>
        <w:fldChar w:fldCharType="separate"/>
      </w:r>
      <w:r w:rsidR="00727B55" w:rsidRPr="0007369B">
        <w:rPr>
          <w:b/>
          <w:bCs/>
          <w:lang w:val="en-US"/>
        </w:rPr>
        <w:t xml:space="preserve">Observation </w:t>
      </w:r>
      <w:r w:rsidR="00727B55" w:rsidRPr="00727B55">
        <w:rPr>
          <w:b/>
          <w:bCs/>
          <w:noProof/>
          <w:lang w:val="en-US"/>
        </w:rPr>
        <w:t>1</w:t>
      </w:r>
      <w:r w:rsidR="00727B55" w:rsidRPr="0007369B">
        <w:rPr>
          <w:b/>
          <w:bCs/>
          <w:lang w:val="en-US"/>
        </w:rPr>
        <w:t>: If the configuration of the conditions and parameters of SDT is not optimal, the UE may face SDT initiation failure or SDT procedure failure, which can be reported to the network for the optimization.</w:t>
      </w:r>
      <w:r w:rsidRPr="00CA16FE">
        <w:rPr>
          <w:sz w:val="24"/>
          <w:szCs w:val="24"/>
        </w:rPr>
        <w:fldChar w:fldCharType="end"/>
      </w:r>
    </w:p>
    <w:p w14:paraId="40AD31B2" w14:textId="77777777" w:rsidR="0043599E" w:rsidRDefault="0043599E" w:rsidP="0043599E">
      <w:pPr>
        <w:spacing w:afterLines="50"/>
        <w:jc w:val="left"/>
        <w:rPr>
          <w:sz w:val="24"/>
          <w:szCs w:val="24"/>
        </w:rPr>
      </w:pPr>
    </w:p>
    <w:p w14:paraId="42C3C972" w14:textId="36B5BFDC" w:rsidR="0043599E" w:rsidRDefault="0043599E" w:rsidP="0043599E">
      <w:pPr>
        <w:spacing w:afterLines="50"/>
        <w:jc w:val="left"/>
        <w:rPr>
          <w:sz w:val="24"/>
          <w:szCs w:val="24"/>
        </w:rPr>
      </w:pPr>
      <w:r>
        <w:rPr>
          <w:sz w:val="24"/>
          <w:szCs w:val="24"/>
        </w:rPr>
        <w:fldChar w:fldCharType="begin"/>
      </w:r>
      <w:r>
        <w:rPr>
          <w:sz w:val="24"/>
          <w:szCs w:val="24"/>
        </w:rPr>
        <w:instrText xml:space="preserve"> REF _Ref164866240 \h </w:instrText>
      </w:r>
      <w:r>
        <w:rPr>
          <w:sz w:val="24"/>
          <w:szCs w:val="24"/>
        </w:rPr>
      </w:r>
      <w:r>
        <w:rPr>
          <w:sz w:val="24"/>
          <w:szCs w:val="24"/>
        </w:rPr>
        <w:fldChar w:fldCharType="separate"/>
      </w:r>
      <w:r w:rsidR="00727B55" w:rsidRPr="00F47A73">
        <w:rPr>
          <w:b/>
          <w:bCs/>
          <w:lang w:val="en-US"/>
        </w:rPr>
        <w:t xml:space="preserve">Proposal </w:t>
      </w:r>
      <w:r w:rsidR="00727B55">
        <w:rPr>
          <w:b/>
          <w:bCs/>
          <w:noProof/>
          <w:lang w:val="en-US"/>
        </w:rPr>
        <w:t>1</w:t>
      </w:r>
      <w:r w:rsidR="00727B55" w:rsidRPr="00F47A73">
        <w:rPr>
          <w:b/>
          <w:bCs/>
          <w:lang w:val="en-US"/>
        </w:rPr>
        <w:t>:</w:t>
      </w:r>
      <w:r w:rsidR="00727B55">
        <w:rPr>
          <w:b/>
          <w:bCs/>
          <w:lang w:val="en-US"/>
        </w:rPr>
        <w:t xml:space="preserve"> Work on the optimization for both SDT initiation failure and SDT data transmission failure.</w:t>
      </w:r>
      <w:r>
        <w:rPr>
          <w:sz w:val="24"/>
          <w:szCs w:val="24"/>
        </w:rPr>
        <w:fldChar w:fldCharType="end"/>
      </w:r>
      <w:r w:rsidRPr="0043599E">
        <w:rPr>
          <w:sz w:val="24"/>
          <w:szCs w:val="24"/>
        </w:rPr>
        <w:t xml:space="preserve"> </w:t>
      </w:r>
    </w:p>
    <w:p w14:paraId="30673F4C" w14:textId="7E908404" w:rsidR="0043599E" w:rsidRDefault="0043599E" w:rsidP="0043599E">
      <w:pPr>
        <w:spacing w:afterLines="50"/>
        <w:jc w:val="left"/>
        <w:rPr>
          <w:sz w:val="24"/>
          <w:szCs w:val="24"/>
        </w:rPr>
      </w:pPr>
      <w:r>
        <w:rPr>
          <w:sz w:val="24"/>
          <w:szCs w:val="24"/>
        </w:rPr>
        <w:fldChar w:fldCharType="begin"/>
      </w:r>
      <w:r>
        <w:rPr>
          <w:sz w:val="24"/>
          <w:szCs w:val="24"/>
        </w:rPr>
        <w:instrText xml:space="preserve"> REF _Ref165210932 \h </w:instrText>
      </w:r>
      <w:r>
        <w:rPr>
          <w:sz w:val="24"/>
          <w:szCs w:val="24"/>
        </w:rPr>
      </w:r>
      <w:r>
        <w:rPr>
          <w:sz w:val="24"/>
          <w:szCs w:val="24"/>
        </w:rPr>
        <w:fldChar w:fldCharType="separate"/>
      </w:r>
      <w:r w:rsidR="00727B55" w:rsidRPr="00F47A73">
        <w:rPr>
          <w:b/>
          <w:bCs/>
          <w:lang w:val="en-US"/>
        </w:rPr>
        <w:t xml:space="preserve">Proposal </w:t>
      </w:r>
      <w:r w:rsidR="00727B55">
        <w:rPr>
          <w:b/>
          <w:bCs/>
          <w:noProof/>
          <w:lang w:val="en-US"/>
        </w:rPr>
        <w:t>2</w:t>
      </w:r>
      <w:r w:rsidR="00727B55" w:rsidRPr="00F47A73">
        <w:rPr>
          <w:b/>
          <w:bCs/>
          <w:lang w:val="en-US"/>
        </w:rPr>
        <w:t>:</w:t>
      </w:r>
      <w:r w:rsidR="00727B55">
        <w:rPr>
          <w:b/>
          <w:bCs/>
          <w:lang w:val="en-US"/>
        </w:rPr>
        <w:t xml:space="preserve"> </w:t>
      </w:r>
      <w:r w:rsidR="00727B55" w:rsidRPr="008E1C54">
        <w:rPr>
          <w:b/>
          <w:bCs/>
          <w:lang w:val="en-US"/>
        </w:rPr>
        <w:t xml:space="preserve">Upon </w:t>
      </w:r>
      <w:r w:rsidR="00727B55">
        <w:rPr>
          <w:b/>
          <w:bCs/>
          <w:lang w:val="en-US"/>
        </w:rPr>
        <w:t>SDT initiation failure</w:t>
      </w:r>
      <w:r w:rsidR="00727B55" w:rsidRPr="008E1C54">
        <w:rPr>
          <w:b/>
          <w:bCs/>
          <w:lang w:val="en-US"/>
        </w:rPr>
        <w:t>,</w:t>
      </w:r>
      <w:r w:rsidR="00727B55">
        <w:rPr>
          <w:b/>
          <w:bCs/>
          <w:lang w:val="en-US"/>
        </w:rPr>
        <w:t xml:space="preserve"> the following parameters can be included in the RA report:</w:t>
      </w:r>
      <w:r>
        <w:rPr>
          <w:sz w:val="24"/>
          <w:szCs w:val="24"/>
        </w:rPr>
        <w:fldChar w:fldCharType="end"/>
      </w:r>
    </w:p>
    <w:p w14:paraId="3823D6A8" w14:textId="77777777" w:rsidR="0043599E" w:rsidRPr="00526E5C" w:rsidRDefault="0043599E" w:rsidP="0043599E">
      <w:pPr>
        <w:pStyle w:val="ListParagraph"/>
        <w:numPr>
          <w:ilvl w:val="0"/>
          <w:numId w:val="18"/>
        </w:numPr>
        <w:snapToGrid w:val="0"/>
        <w:rPr>
          <w:b/>
          <w:bCs/>
          <w:lang w:val="en-US"/>
        </w:rPr>
      </w:pPr>
      <w:r w:rsidRPr="00526E5C">
        <w:rPr>
          <w:b/>
          <w:bCs/>
          <w:lang w:val="en-US"/>
        </w:rPr>
        <w:t xml:space="preserve">DL RSRP </w:t>
      </w:r>
      <w:r>
        <w:rPr>
          <w:b/>
          <w:bCs/>
          <w:lang w:val="en-US"/>
        </w:rPr>
        <w:t>upon the</w:t>
      </w:r>
      <w:r w:rsidRPr="00526E5C">
        <w:rPr>
          <w:b/>
          <w:bCs/>
          <w:lang w:val="en-US"/>
        </w:rPr>
        <w:t xml:space="preserve"> SDT initiation</w:t>
      </w:r>
    </w:p>
    <w:p w14:paraId="4D6E4390" w14:textId="1B15B7C8" w:rsidR="0043599E" w:rsidRPr="0043599E" w:rsidRDefault="0043599E" w:rsidP="0043599E">
      <w:pPr>
        <w:pStyle w:val="ListParagraph"/>
        <w:numPr>
          <w:ilvl w:val="0"/>
          <w:numId w:val="18"/>
        </w:numPr>
        <w:snapToGrid w:val="0"/>
        <w:rPr>
          <w:rFonts w:asciiTheme="minorHAnsi" w:hAnsiTheme="minorHAnsi" w:cstheme="minorHAnsi"/>
          <w:bCs/>
          <w:lang w:val="en-US"/>
        </w:rPr>
      </w:pPr>
      <w:r w:rsidRPr="00526E5C">
        <w:rPr>
          <w:b/>
          <w:bCs/>
          <w:lang w:val="en-US"/>
        </w:rPr>
        <w:t xml:space="preserve">Data volume buffered at UE side </w:t>
      </w:r>
      <w:r>
        <w:rPr>
          <w:b/>
          <w:bCs/>
          <w:lang w:val="en-US"/>
        </w:rPr>
        <w:t>upon the</w:t>
      </w:r>
      <w:r w:rsidRPr="00526E5C">
        <w:rPr>
          <w:b/>
          <w:bCs/>
          <w:lang w:val="en-US"/>
        </w:rPr>
        <w:t xml:space="preserve"> SDT initiation</w:t>
      </w:r>
    </w:p>
    <w:p w14:paraId="4E9821C0" w14:textId="28D593F2" w:rsidR="0043599E" w:rsidRDefault="0043599E" w:rsidP="0043599E">
      <w:pPr>
        <w:spacing w:afterLines="50"/>
        <w:jc w:val="left"/>
        <w:rPr>
          <w:sz w:val="24"/>
          <w:szCs w:val="24"/>
        </w:rPr>
      </w:pPr>
      <w:r>
        <w:rPr>
          <w:sz w:val="24"/>
          <w:szCs w:val="24"/>
        </w:rPr>
        <w:lastRenderedPageBreak/>
        <w:fldChar w:fldCharType="begin"/>
      </w:r>
      <w:r>
        <w:rPr>
          <w:sz w:val="24"/>
          <w:szCs w:val="24"/>
        </w:rPr>
        <w:instrText xml:space="preserve"> REF _Ref165210936 \h </w:instrText>
      </w:r>
      <w:r>
        <w:rPr>
          <w:sz w:val="24"/>
          <w:szCs w:val="24"/>
        </w:rPr>
      </w:r>
      <w:r>
        <w:rPr>
          <w:sz w:val="24"/>
          <w:szCs w:val="24"/>
        </w:rPr>
        <w:fldChar w:fldCharType="separate"/>
      </w:r>
      <w:r w:rsidR="00727B55" w:rsidRPr="00F47A73">
        <w:rPr>
          <w:b/>
          <w:bCs/>
          <w:lang w:val="en-US"/>
        </w:rPr>
        <w:t xml:space="preserve">Proposal </w:t>
      </w:r>
      <w:r w:rsidR="00727B55">
        <w:rPr>
          <w:b/>
          <w:bCs/>
          <w:noProof/>
          <w:lang w:val="en-US"/>
        </w:rPr>
        <w:t>3</w:t>
      </w:r>
      <w:r w:rsidR="00727B55" w:rsidRPr="00F47A73">
        <w:rPr>
          <w:b/>
          <w:bCs/>
          <w:lang w:val="en-US"/>
        </w:rPr>
        <w:t>:</w:t>
      </w:r>
      <w:r w:rsidR="00727B55">
        <w:rPr>
          <w:b/>
          <w:bCs/>
          <w:lang w:val="en-US"/>
        </w:rPr>
        <w:t xml:space="preserve"> Upon SDT data transmission failure, the following parameters can be included in the RA report:</w:t>
      </w:r>
      <w:r>
        <w:rPr>
          <w:sz w:val="24"/>
          <w:szCs w:val="24"/>
        </w:rPr>
        <w:fldChar w:fldCharType="end"/>
      </w:r>
    </w:p>
    <w:p w14:paraId="15351E32" w14:textId="77777777" w:rsidR="0043599E" w:rsidRPr="00526E5C" w:rsidRDefault="0043599E" w:rsidP="0043599E">
      <w:pPr>
        <w:pStyle w:val="ListParagraph"/>
        <w:numPr>
          <w:ilvl w:val="0"/>
          <w:numId w:val="18"/>
        </w:numPr>
        <w:snapToGrid w:val="0"/>
        <w:rPr>
          <w:b/>
          <w:bCs/>
          <w:lang w:val="en-US"/>
        </w:rPr>
      </w:pPr>
      <w:r w:rsidRPr="00526E5C">
        <w:rPr>
          <w:b/>
          <w:bCs/>
          <w:lang w:val="en-US"/>
        </w:rPr>
        <w:t xml:space="preserve">DL RSRP </w:t>
      </w:r>
      <w:r>
        <w:rPr>
          <w:b/>
          <w:bCs/>
          <w:lang w:val="en-US"/>
        </w:rPr>
        <w:t>upon SDT data transmission failure</w:t>
      </w:r>
    </w:p>
    <w:p w14:paraId="31D42979" w14:textId="77777777" w:rsidR="0043599E" w:rsidRPr="00526E5C" w:rsidRDefault="0043599E" w:rsidP="0043599E">
      <w:pPr>
        <w:pStyle w:val="ListParagraph"/>
        <w:numPr>
          <w:ilvl w:val="0"/>
          <w:numId w:val="18"/>
        </w:numPr>
        <w:snapToGrid w:val="0"/>
        <w:rPr>
          <w:b/>
          <w:bCs/>
          <w:lang w:val="en-US"/>
        </w:rPr>
      </w:pPr>
      <w:r w:rsidRPr="00526E5C">
        <w:rPr>
          <w:b/>
          <w:bCs/>
          <w:lang w:val="en-US"/>
        </w:rPr>
        <w:t xml:space="preserve">Data volume buffered at UE side </w:t>
      </w:r>
      <w:r>
        <w:rPr>
          <w:b/>
          <w:bCs/>
          <w:lang w:val="en-US"/>
        </w:rPr>
        <w:t>upon SDT data transmission failure</w:t>
      </w:r>
    </w:p>
    <w:p w14:paraId="167EB010" w14:textId="0A1B58E8" w:rsidR="0043599E" w:rsidRPr="0043599E" w:rsidRDefault="0043599E" w:rsidP="0043599E">
      <w:pPr>
        <w:pStyle w:val="ListParagraph"/>
        <w:numPr>
          <w:ilvl w:val="0"/>
          <w:numId w:val="18"/>
        </w:numPr>
        <w:snapToGrid w:val="0"/>
        <w:rPr>
          <w:b/>
          <w:bCs/>
          <w:lang w:val="en-US"/>
        </w:rPr>
      </w:pPr>
      <w:r>
        <w:rPr>
          <w:b/>
          <w:bCs/>
          <w:lang w:val="en-US"/>
        </w:rPr>
        <w:t>SDT failure cause (e.g., T319 expired)</w:t>
      </w:r>
    </w:p>
    <w:p w14:paraId="410D464F" w14:textId="279F2F49" w:rsidR="0043599E" w:rsidRPr="0043599E" w:rsidRDefault="00A4144E" w:rsidP="0043599E">
      <w:pPr>
        <w:spacing w:afterLines="50"/>
        <w:jc w:val="left"/>
        <w:rPr>
          <w:sz w:val="24"/>
          <w:szCs w:val="24"/>
        </w:rPr>
      </w:pPr>
      <w:r>
        <w:rPr>
          <w:sz w:val="24"/>
          <w:szCs w:val="24"/>
        </w:rPr>
        <w:fldChar w:fldCharType="begin"/>
      </w:r>
      <w:r>
        <w:rPr>
          <w:sz w:val="24"/>
          <w:szCs w:val="24"/>
        </w:rPr>
        <w:instrText xml:space="preserve"> REF _Ref165211282 \h </w:instrText>
      </w:r>
      <w:r>
        <w:rPr>
          <w:sz w:val="24"/>
          <w:szCs w:val="24"/>
        </w:rPr>
      </w:r>
      <w:r>
        <w:rPr>
          <w:sz w:val="24"/>
          <w:szCs w:val="24"/>
        </w:rPr>
        <w:fldChar w:fldCharType="separate"/>
      </w:r>
      <w:r w:rsidR="00727B55" w:rsidRPr="004C3299">
        <w:rPr>
          <w:b/>
          <w:bCs/>
          <w:lang w:val="en-US"/>
        </w:rPr>
        <w:t xml:space="preserve">Proposal </w:t>
      </w:r>
      <w:r w:rsidR="00727B55">
        <w:rPr>
          <w:b/>
          <w:bCs/>
          <w:noProof/>
          <w:lang w:val="en-US"/>
        </w:rPr>
        <w:t>4</w:t>
      </w:r>
      <w:r w:rsidR="00727B55" w:rsidRPr="004C3299">
        <w:rPr>
          <w:b/>
          <w:bCs/>
          <w:lang w:val="en-US"/>
        </w:rPr>
        <w:t xml:space="preserve">: </w:t>
      </w:r>
      <w:r w:rsidR="00727B55">
        <w:rPr>
          <w:b/>
          <w:bCs/>
          <w:lang w:val="en-US"/>
        </w:rPr>
        <w:t xml:space="preserve">RAN2 to discuss </w:t>
      </w:r>
      <w:r w:rsidR="00727B55" w:rsidRPr="000C69AB">
        <w:rPr>
          <w:b/>
          <w:bCs/>
          <w:lang w:val="en-US"/>
        </w:rPr>
        <w:t xml:space="preserve">whether to </w:t>
      </w:r>
      <w:r w:rsidR="00727B55">
        <w:rPr>
          <w:b/>
          <w:bCs/>
          <w:lang w:val="en-US"/>
        </w:rPr>
        <w:t>include the</w:t>
      </w:r>
      <w:r w:rsidR="00727B55" w:rsidRPr="000C69AB">
        <w:rPr>
          <w:b/>
          <w:bCs/>
          <w:lang w:val="en-US"/>
        </w:rPr>
        <w:t xml:space="preserve"> SDT </w:t>
      </w:r>
      <w:r w:rsidR="00727B55">
        <w:rPr>
          <w:b/>
          <w:bCs/>
          <w:lang w:val="en-US"/>
        </w:rPr>
        <w:t xml:space="preserve">related </w:t>
      </w:r>
      <w:r w:rsidR="00727B55" w:rsidRPr="000C69AB">
        <w:rPr>
          <w:b/>
          <w:bCs/>
          <w:lang w:val="en-US"/>
        </w:rPr>
        <w:t xml:space="preserve">parameters in </w:t>
      </w:r>
      <w:r w:rsidR="00727B55">
        <w:rPr>
          <w:b/>
          <w:bCs/>
          <w:lang w:val="en-US"/>
        </w:rPr>
        <w:t xml:space="preserve">the </w:t>
      </w:r>
      <w:r w:rsidR="00727B55" w:rsidRPr="000C69AB">
        <w:rPr>
          <w:b/>
          <w:bCs/>
          <w:lang w:val="en-US"/>
        </w:rPr>
        <w:t xml:space="preserve">RA report </w:t>
      </w:r>
      <w:r w:rsidR="00727B55">
        <w:rPr>
          <w:b/>
          <w:bCs/>
          <w:lang w:val="en-US"/>
        </w:rPr>
        <w:t>for the</w:t>
      </w:r>
      <w:r w:rsidR="00727B55" w:rsidRPr="000C69AB">
        <w:rPr>
          <w:b/>
          <w:bCs/>
          <w:lang w:val="en-US"/>
        </w:rPr>
        <w:t xml:space="preserve"> SDT success</w:t>
      </w:r>
      <w:r w:rsidR="00727B55">
        <w:rPr>
          <w:b/>
          <w:bCs/>
          <w:lang w:val="en-US"/>
        </w:rPr>
        <w:t xml:space="preserve"> case.</w:t>
      </w:r>
      <w:r>
        <w:rPr>
          <w:sz w:val="24"/>
          <w:szCs w:val="24"/>
        </w:rPr>
        <w:fldChar w:fldCharType="end"/>
      </w:r>
    </w:p>
    <w:p w14:paraId="7C2D83FD" w14:textId="77777777" w:rsidR="009F58DF" w:rsidRPr="00F47A73" w:rsidRDefault="00425334">
      <w:pPr>
        <w:pStyle w:val="Heading1"/>
      </w:pPr>
      <w:r w:rsidRPr="00F47A73">
        <w:rPr>
          <w:rFonts w:hint="eastAsia"/>
        </w:rPr>
        <w:t>References</w:t>
      </w:r>
    </w:p>
    <w:bookmarkEnd w:id="0"/>
    <w:p w14:paraId="1709F0A1" w14:textId="1CEEBF7B" w:rsidR="00C45676" w:rsidRPr="00327B05" w:rsidRDefault="00147D74" w:rsidP="00327B05">
      <w:pPr>
        <w:pStyle w:val="ListParagraph"/>
        <w:numPr>
          <w:ilvl w:val="0"/>
          <w:numId w:val="9"/>
        </w:numPr>
        <w:rPr>
          <w:rFonts w:eastAsia="MS Mincho"/>
        </w:rPr>
      </w:pPr>
      <w:r w:rsidRPr="00147D74">
        <w:rPr>
          <w:rFonts w:eastAsia="MS Mincho"/>
        </w:rPr>
        <w:t>RP-234038, New WID: Data collection for SON (Self-Organising Networks)/MDT (Minimization of Drive Tests) in NR standalone and MR-DC (Multi-Radio Dual Connectivity) Phase 4, CMC</w:t>
      </w:r>
      <w:r w:rsidR="00327B05">
        <w:rPr>
          <w:rFonts w:eastAsia="MS Mincho"/>
        </w:rPr>
        <w:t>C.</w:t>
      </w:r>
    </w:p>
    <w:sectPr w:rsidR="00C45676" w:rsidRPr="00327B05" w:rsidSect="00E37931">
      <w:footerReference w:type="default" r:id="rId8"/>
      <w:footnotePr>
        <w:numRestart w:val="eachSect"/>
      </w:footnotePr>
      <w:pgSz w:w="11907" w:h="16840"/>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20477" w14:textId="77777777" w:rsidR="00564F18" w:rsidRDefault="00564F18">
      <w:pPr>
        <w:spacing w:line="240" w:lineRule="auto"/>
      </w:pPr>
      <w:r>
        <w:separator/>
      </w:r>
    </w:p>
    <w:p w14:paraId="79E24010" w14:textId="77777777" w:rsidR="00564F18" w:rsidRDefault="00564F18"/>
  </w:endnote>
  <w:endnote w:type="continuationSeparator" w:id="0">
    <w:p w14:paraId="352673C5" w14:textId="77777777" w:rsidR="00564F18" w:rsidRDefault="00564F18">
      <w:pPr>
        <w:spacing w:line="240" w:lineRule="auto"/>
      </w:pPr>
      <w:r>
        <w:continuationSeparator/>
      </w:r>
    </w:p>
    <w:p w14:paraId="1F34195F" w14:textId="77777777" w:rsidR="00564F18" w:rsidRDefault="00564F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D8D12" w14:textId="774B8607" w:rsidR="00D228B0" w:rsidRDefault="00D228B0">
    <w:pPr>
      <w:pStyle w:val="Footer"/>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06078E">
      <w:rPr>
        <w:noProof/>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06078E">
      <w:rPr>
        <w:noProof/>
        <w:sz w:val="20"/>
        <w:szCs w:val="20"/>
      </w:rPr>
      <w:t>6</w:t>
    </w:r>
    <w:r>
      <w:rPr>
        <w:sz w:val="20"/>
        <w:szCs w:val="20"/>
      </w:rPr>
      <w:fldChar w:fldCharType="end"/>
    </w:r>
    <w:r>
      <w:rPr>
        <w:rStyle w:val="PageNumber"/>
      </w:rPr>
      <w:tab/>
    </w:r>
  </w:p>
  <w:p w14:paraId="7AD9E0B9" w14:textId="77777777" w:rsidR="00D228B0" w:rsidRDefault="00D228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5A159" w14:textId="77777777" w:rsidR="00564F18" w:rsidRDefault="00564F18">
      <w:pPr>
        <w:spacing w:after="0"/>
      </w:pPr>
      <w:r>
        <w:separator/>
      </w:r>
    </w:p>
    <w:p w14:paraId="20CB7640" w14:textId="77777777" w:rsidR="00564F18" w:rsidRDefault="00564F18"/>
  </w:footnote>
  <w:footnote w:type="continuationSeparator" w:id="0">
    <w:p w14:paraId="44CFCE91" w14:textId="77777777" w:rsidR="00564F18" w:rsidRDefault="00564F18">
      <w:pPr>
        <w:spacing w:after="0"/>
      </w:pPr>
      <w:r>
        <w:continuationSeparator/>
      </w:r>
    </w:p>
    <w:p w14:paraId="733458D4" w14:textId="77777777" w:rsidR="00564F18" w:rsidRDefault="00564F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b w:val="0"/>
        <w:lang w:val="en-GB"/>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72430D8"/>
    <w:multiLevelType w:val="hybridMultilevel"/>
    <w:tmpl w:val="AAA059DC"/>
    <w:lvl w:ilvl="0" w:tplc="B1467456">
      <w:start w:val="1"/>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9A1ED4"/>
    <w:multiLevelType w:val="hybridMultilevel"/>
    <w:tmpl w:val="C66CAEE4"/>
    <w:lvl w:ilvl="0" w:tplc="02804D62">
      <w:start w:val="1"/>
      <w:numFmt w:val="bullet"/>
      <w:lvlText w:val="-"/>
      <w:lvlJc w:val="left"/>
      <w:pPr>
        <w:ind w:left="720" w:hanging="360"/>
      </w:pPr>
      <w:rPr>
        <w:rFonts w:ascii="Times New Roman" w:eastAsia="楷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23BE1"/>
    <w:multiLevelType w:val="hybridMultilevel"/>
    <w:tmpl w:val="C432684C"/>
    <w:lvl w:ilvl="0" w:tplc="909E98DE">
      <w:start w:val="1"/>
      <w:numFmt w:val="decimal"/>
      <w:pStyle w:val="1"/>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EC0C7E"/>
    <w:multiLevelType w:val="hybridMultilevel"/>
    <w:tmpl w:val="306030A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6A6312E"/>
    <w:multiLevelType w:val="hybridMultilevel"/>
    <w:tmpl w:val="C7C6AD50"/>
    <w:lvl w:ilvl="0" w:tplc="069C05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785"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DFE447A"/>
    <w:multiLevelType w:val="hybridMultilevel"/>
    <w:tmpl w:val="674AE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6A68C6"/>
    <w:multiLevelType w:val="hybridMultilevel"/>
    <w:tmpl w:val="C458DD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30C34FE">
      <w:numFmt w:val="bullet"/>
      <w:lvlText w:val="•"/>
      <w:lvlJc w:val="left"/>
      <w:pPr>
        <w:ind w:left="360" w:hanging="360"/>
      </w:pPr>
      <w:rPr>
        <w:rFonts w:ascii="Calibri" w:eastAsia="Calibri" w:hAnsi="Calibri" w:cs="Calibr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15:restartNumberingAfterBreak="0">
    <w:nsid w:val="6C461161"/>
    <w:multiLevelType w:val="hybridMultilevel"/>
    <w:tmpl w:val="B6DA69EE"/>
    <w:lvl w:ilvl="0" w:tplc="0409001B">
      <w:start w:val="1"/>
      <w:numFmt w:val="lowerRoman"/>
      <w:lvlText w:val="%1."/>
      <w:lvlJc w:val="righ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7137A8"/>
    <w:multiLevelType w:val="hybridMultilevel"/>
    <w:tmpl w:val="F0FA5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BA3594"/>
    <w:multiLevelType w:val="hybridMultilevel"/>
    <w:tmpl w:val="763C5770"/>
    <w:lvl w:ilvl="0" w:tplc="BB205C82">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6"/>
  </w:num>
  <w:num w:numId="4">
    <w:abstractNumId w:val="13"/>
  </w:num>
  <w:num w:numId="5">
    <w:abstractNumId w:val="3"/>
  </w:num>
  <w:num w:numId="6">
    <w:abstractNumId w:val="1"/>
  </w:num>
  <w:num w:numId="7">
    <w:abstractNumId w:val="9"/>
  </w:num>
  <w:num w:numId="8">
    <w:abstractNumId w:val="12"/>
  </w:num>
  <w:num w:numId="9">
    <w:abstractNumId w:val="8"/>
  </w:num>
  <w:num w:numId="10">
    <w:abstractNumId w:val="5"/>
  </w:num>
  <w:num w:numId="11">
    <w:abstractNumId w:val="6"/>
  </w:num>
  <w:num w:numId="12">
    <w:abstractNumId w:val="14"/>
  </w:num>
  <w:num w:numId="13">
    <w:abstractNumId w:val="11"/>
  </w:num>
  <w:num w:numId="14">
    <w:abstractNumId w:val="7"/>
  </w:num>
  <w:num w:numId="15">
    <w:abstractNumId w:val="15"/>
  </w:num>
  <w:num w:numId="16">
    <w:abstractNumId w:val="17"/>
  </w:num>
  <w:num w:numId="17">
    <w:abstractNumId w:val="4"/>
  </w:num>
  <w:num w:numId="18">
    <w:abstractNumId w:val="2"/>
  </w:num>
  <w:num w:numId="19">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DQyNjRhMmFhMzdmODVkMGUyMDA3YmEwYWU0Yzg3MTgifQ=="/>
  </w:docVars>
  <w:rsids>
    <w:rsidRoot w:val="7D543254"/>
    <w:rsid w:val="00000201"/>
    <w:rsid w:val="000008D2"/>
    <w:rsid w:val="00001872"/>
    <w:rsid w:val="00002015"/>
    <w:rsid w:val="0000202F"/>
    <w:rsid w:val="0000208D"/>
    <w:rsid w:val="00002435"/>
    <w:rsid w:val="00002861"/>
    <w:rsid w:val="00002A95"/>
    <w:rsid w:val="00002B34"/>
    <w:rsid w:val="00002C98"/>
    <w:rsid w:val="000036C8"/>
    <w:rsid w:val="00004375"/>
    <w:rsid w:val="00005C9C"/>
    <w:rsid w:val="000066F7"/>
    <w:rsid w:val="00006EAB"/>
    <w:rsid w:val="00007338"/>
    <w:rsid w:val="000079D5"/>
    <w:rsid w:val="00010B02"/>
    <w:rsid w:val="00011F34"/>
    <w:rsid w:val="00012029"/>
    <w:rsid w:val="000122EF"/>
    <w:rsid w:val="00012DD8"/>
    <w:rsid w:val="00012FB1"/>
    <w:rsid w:val="0001369F"/>
    <w:rsid w:val="00013EA7"/>
    <w:rsid w:val="00013F64"/>
    <w:rsid w:val="0001467B"/>
    <w:rsid w:val="00014AD6"/>
    <w:rsid w:val="00014AF1"/>
    <w:rsid w:val="0001528D"/>
    <w:rsid w:val="00015887"/>
    <w:rsid w:val="000160FD"/>
    <w:rsid w:val="00016297"/>
    <w:rsid w:val="00016655"/>
    <w:rsid w:val="0001695A"/>
    <w:rsid w:val="00017126"/>
    <w:rsid w:val="00017F0E"/>
    <w:rsid w:val="00020253"/>
    <w:rsid w:val="000208D4"/>
    <w:rsid w:val="00021977"/>
    <w:rsid w:val="00022618"/>
    <w:rsid w:val="00022F41"/>
    <w:rsid w:val="00023862"/>
    <w:rsid w:val="00025524"/>
    <w:rsid w:val="0002597F"/>
    <w:rsid w:val="00025EA5"/>
    <w:rsid w:val="00026008"/>
    <w:rsid w:val="00026FEF"/>
    <w:rsid w:val="00027BA5"/>
    <w:rsid w:val="00027CA0"/>
    <w:rsid w:val="00030897"/>
    <w:rsid w:val="00030B0B"/>
    <w:rsid w:val="0003144F"/>
    <w:rsid w:val="00031BA0"/>
    <w:rsid w:val="00031BD0"/>
    <w:rsid w:val="0003304F"/>
    <w:rsid w:val="00033550"/>
    <w:rsid w:val="00034820"/>
    <w:rsid w:val="000357A9"/>
    <w:rsid w:val="00035896"/>
    <w:rsid w:val="000360D5"/>
    <w:rsid w:val="00036D56"/>
    <w:rsid w:val="00037847"/>
    <w:rsid w:val="00037FC9"/>
    <w:rsid w:val="00040288"/>
    <w:rsid w:val="00040AD6"/>
    <w:rsid w:val="00041102"/>
    <w:rsid w:val="000415CD"/>
    <w:rsid w:val="00041933"/>
    <w:rsid w:val="000419E6"/>
    <w:rsid w:val="00042587"/>
    <w:rsid w:val="00042682"/>
    <w:rsid w:val="000426B5"/>
    <w:rsid w:val="000426C2"/>
    <w:rsid w:val="000427BE"/>
    <w:rsid w:val="000429EB"/>
    <w:rsid w:val="00043B7F"/>
    <w:rsid w:val="00043D5B"/>
    <w:rsid w:val="00043E01"/>
    <w:rsid w:val="0004423F"/>
    <w:rsid w:val="000446C3"/>
    <w:rsid w:val="00044904"/>
    <w:rsid w:val="000449A4"/>
    <w:rsid w:val="00044D55"/>
    <w:rsid w:val="00046A50"/>
    <w:rsid w:val="00047C7C"/>
    <w:rsid w:val="00050D06"/>
    <w:rsid w:val="000519B6"/>
    <w:rsid w:val="00051DF7"/>
    <w:rsid w:val="00052192"/>
    <w:rsid w:val="000529C5"/>
    <w:rsid w:val="000539E1"/>
    <w:rsid w:val="00053A3D"/>
    <w:rsid w:val="00053DC5"/>
    <w:rsid w:val="0005411D"/>
    <w:rsid w:val="00054135"/>
    <w:rsid w:val="0005417B"/>
    <w:rsid w:val="0005465B"/>
    <w:rsid w:val="00054767"/>
    <w:rsid w:val="00054776"/>
    <w:rsid w:val="00054955"/>
    <w:rsid w:val="0005505F"/>
    <w:rsid w:val="00055683"/>
    <w:rsid w:val="00055823"/>
    <w:rsid w:val="00055B6A"/>
    <w:rsid w:val="00055BEA"/>
    <w:rsid w:val="000568AE"/>
    <w:rsid w:val="00056F1C"/>
    <w:rsid w:val="00056F7D"/>
    <w:rsid w:val="00057489"/>
    <w:rsid w:val="000578C1"/>
    <w:rsid w:val="00057C57"/>
    <w:rsid w:val="00057D4D"/>
    <w:rsid w:val="00060274"/>
    <w:rsid w:val="000602B4"/>
    <w:rsid w:val="00060615"/>
    <w:rsid w:val="0006078E"/>
    <w:rsid w:val="000610D9"/>
    <w:rsid w:val="00061371"/>
    <w:rsid w:val="00061A6A"/>
    <w:rsid w:val="000621E7"/>
    <w:rsid w:val="0006271E"/>
    <w:rsid w:val="00062E27"/>
    <w:rsid w:val="000631BD"/>
    <w:rsid w:val="00063424"/>
    <w:rsid w:val="00063937"/>
    <w:rsid w:val="000640D5"/>
    <w:rsid w:val="0006447D"/>
    <w:rsid w:val="000645B9"/>
    <w:rsid w:val="00064752"/>
    <w:rsid w:val="000652EE"/>
    <w:rsid w:val="00065619"/>
    <w:rsid w:val="0006598F"/>
    <w:rsid w:val="0006624B"/>
    <w:rsid w:val="00066E0F"/>
    <w:rsid w:val="00067904"/>
    <w:rsid w:val="0007091C"/>
    <w:rsid w:val="000715ED"/>
    <w:rsid w:val="0007161D"/>
    <w:rsid w:val="00071809"/>
    <w:rsid w:val="0007196D"/>
    <w:rsid w:val="00071CF6"/>
    <w:rsid w:val="00071DA2"/>
    <w:rsid w:val="000730E0"/>
    <w:rsid w:val="0007369B"/>
    <w:rsid w:val="00073951"/>
    <w:rsid w:val="00073D63"/>
    <w:rsid w:val="0007406B"/>
    <w:rsid w:val="000740E4"/>
    <w:rsid w:val="00074160"/>
    <w:rsid w:val="00074D3D"/>
    <w:rsid w:val="0007520E"/>
    <w:rsid w:val="00075B5C"/>
    <w:rsid w:val="00076616"/>
    <w:rsid w:val="00077392"/>
    <w:rsid w:val="0007788D"/>
    <w:rsid w:val="000802F4"/>
    <w:rsid w:val="0008038E"/>
    <w:rsid w:val="000804D8"/>
    <w:rsid w:val="00081623"/>
    <w:rsid w:val="0008220C"/>
    <w:rsid w:val="00082FC3"/>
    <w:rsid w:val="0008322B"/>
    <w:rsid w:val="0008330E"/>
    <w:rsid w:val="00083FB0"/>
    <w:rsid w:val="0008452A"/>
    <w:rsid w:val="00084C10"/>
    <w:rsid w:val="00084D55"/>
    <w:rsid w:val="00084FAA"/>
    <w:rsid w:val="00085C3D"/>
    <w:rsid w:val="000867D8"/>
    <w:rsid w:val="00086F82"/>
    <w:rsid w:val="0008736A"/>
    <w:rsid w:val="000901EA"/>
    <w:rsid w:val="00090825"/>
    <w:rsid w:val="00090A2E"/>
    <w:rsid w:val="00090E9E"/>
    <w:rsid w:val="00091731"/>
    <w:rsid w:val="00091EFC"/>
    <w:rsid w:val="0009308C"/>
    <w:rsid w:val="00093C2B"/>
    <w:rsid w:val="000946A7"/>
    <w:rsid w:val="00095D72"/>
    <w:rsid w:val="000963D6"/>
    <w:rsid w:val="000A0637"/>
    <w:rsid w:val="000A0904"/>
    <w:rsid w:val="000A0E06"/>
    <w:rsid w:val="000A0F58"/>
    <w:rsid w:val="000A275E"/>
    <w:rsid w:val="000A3233"/>
    <w:rsid w:val="000A32CA"/>
    <w:rsid w:val="000A335B"/>
    <w:rsid w:val="000A3BDD"/>
    <w:rsid w:val="000A3C29"/>
    <w:rsid w:val="000A4D17"/>
    <w:rsid w:val="000A4DE8"/>
    <w:rsid w:val="000A5505"/>
    <w:rsid w:val="000A569E"/>
    <w:rsid w:val="000A5740"/>
    <w:rsid w:val="000A5D1E"/>
    <w:rsid w:val="000A66A0"/>
    <w:rsid w:val="000A69FD"/>
    <w:rsid w:val="000A6B27"/>
    <w:rsid w:val="000A713C"/>
    <w:rsid w:val="000A71DF"/>
    <w:rsid w:val="000A76A1"/>
    <w:rsid w:val="000B0042"/>
    <w:rsid w:val="000B0F01"/>
    <w:rsid w:val="000B1289"/>
    <w:rsid w:val="000B17B9"/>
    <w:rsid w:val="000B1F98"/>
    <w:rsid w:val="000B22F4"/>
    <w:rsid w:val="000B2EC5"/>
    <w:rsid w:val="000B345D"/>
    <w:rsid w:val="000B3509"/>
    <w:rsid w:val="000B3A76"/>
    <w:rsid w:val="000B43D4"/>
    <w:rsid w:val="000B44B0"/>
    <w:rsid w:val="000B44F2"/>
    <w:rsid w:val="000B45B5"/>
    <w:rsid w:val="000B481F"/>
    <w:rsid w:val="000B53DB"/>
    <w:rsid w:val="000B55D3"/>
    <w:rsid w:val="000B57EF"/>
    <w:rsid w:val="000B6E69"/>
    <w:rsid w:val="000B7D51"/>
    <w:rsid w:val="000B7D88"/>
    <w:rsid w:val="000C18D4"/>
    <w:rsid w:val="000C23E9"/>
    <w:rsid w:val="000C27AB"/>
    <w:rsid w:val="000C2BCD"/>
    <w:rsid w:val="000C36D9"/>
    <w:rsid w:val="000C380F"/>
    <w:rsid w:val="000C3FFD"/>
    <w:rsid w:val="000C4091"/>
    <w:rsid w:val="000C46C0"/>
    <w:rsid w:val="000C4B30"/>
    <w:rsid w:val="000C562A"/>
    <w:rsid w:val="000C64A7"/>
    <w:rsid w:val="000C64C2"/>
    <w:rsid w:val="000C6524"/>
    <w:rsid w:val="000C660D"/>
    <w:rsid w:val="000C66AA"/>
    <w:rsid w:val="000C69AB"/>
    <w:rsid w:val="000C79A9"/>
    <w:rsid w:val="000C7D11"/>
    <w:rsid w:val="000D07D2"/>
    <w:rsid w:val="000D09B1"/>
    <w:rsid w:val="000D1CC0"/>
    <w:rsid w:val="000D1E0A"/>
    <w:rsid w:val="000D1F33"/>
    <w:rsid w:val="000D208D"/>
    <w:rsid w:val="000D2563"/>
    <w:rsid w:val="000D2B9C"/>
    <w:rsid w:val="000D3349"/>
    <w:rsid w:val="000D4DC6"/>
    <w:rsid w:val="000D55F4"/>
    <w:rsid w:val="000D594F"/>
    <w:rsid w:val="000D628C"/>
    <w:rsid w:val="000D6F15"/>
    <w:rsid w:val="000D76AF"/>
    <w:rsid w:val="000D7883"/>
    <w:rsid w:val="000E02B3"/>
    <w:rsid w:val="000E0815"/>
    <w:rsid w:val="000E142A"/>
    <w:rsid w:val="000E1482"/>
    <w:rsid w:val="000E1B89"/>
    <w:rsid w:val="000E1C8E"/>
    <w:rsid w:val="000E23C7"/>
    <w:rsid w:val="000E32CF"/>
    <w:rsid w:val="000E38D5"/>
    <w:rsid w:val="000E4A3A"/>
    <w:rsid w:val="000E4E96"/>
    <w:rsid w:val="000E5321"/>
    <w:rsid w:val="000E5436"/>
    <w:rsid w:val="000E5744"/>
    <w:rsid w:val="000E57CE"/>
    <w:rsid w:val="000E5B34"/>
    <w:rsid w:val="000E691E"/>
    <w:rsid w:val="000E6AEC"/>
    <w:rsid w:val="000E71DB"/>
    <w:rsid w:val="000E7AC6"/>
    <w:rsid w:val="000F17DF"/>
    <w:rsid w:val="000F1991"/>
    <w:rsid w:val="000F1B1A"/>
    <w:rsid w:val="000F1D2A"/>
    <w:rsid w:val="000F2114"/>
    <w:rsid w:val="000F211D"/>
    <w:rsid w:val="000F2309"/>
    <w:rsid w:val="000F2A64"/>
    <w:rsid w:val="000F306D"/>
    <w:rsid w:val="000F39B5"/>
    <w:rsid w:val="000F3CF8"/>
    <w:rsid w:val="000F40DF"/>
    <w:rsid w:val="000F418E"/>
    <w:rsid w:val="000F4195"/>
    <w:rsid w:val="000F449C"/>
    <w:rsid w:val="000F5867"/>
    <w:rsid w:val="000F594A"/>
    <w:rsid w:val="000F6181"/>
    <w:rsid w:val="000F61FB"/>
    <w:rsid w:val="000F626A"/>
    <w:rsid w:val="000F65AB"/>
    <w:rsid w:val="000F65BF"/>
    <w:rsid w:val="000F7E6C"/>
    <w:rsid w:val="000F7F7F"/>
    <w:rsid w:val="0010041C"/>
    <w:rsid w:val="00101505"/>
    <w:rsid w:val="0010154A"/>
    <w:rsid w:val="00101F71"/>
    <w:rsid w:val="001020F5"/>
    <w:rsid w:val="00102602"/>
    <w:rsid w:val="00102852"/>
    <w:rsid w:val="0010400B"/>
    <w:rsid w:val="001045FF"/>
    <w:rsid w:val="00104EEF"/>
    <w:rsid w:val="0010515F"/>
    <w:rsid w:val="00105B42"/>
    <w:rsid w:val="00105F7F"/>
    <w:rsid w:val="001066FB"/>
    <w:rsid w:val="00106B01"/>
    <w:rsid w:val="00107A05"/>
    <w:rsid w:val="001109E0"/>
    <w:rsid w:val="0011141B"/>
    <w:rsid w:val="00111609"/>
    <w:rsid w:val="00112027"/>
    <w:rsid w:val="00112328"/>
    <w:rsid w:val="0011270F"/>
    <w:rsid w:val="00112A96"/>
    <w:rsid w:val="00112B44"/>
    <w:rsid w:val="00113B6B"/>
    <w:rsid w:val="001147F5"/>
    <w:rsid w:val="00115774"/>
    <w:rsid w:val="001159C9"/>
    <w:rsid w:val="00116636"/>
    <w:rsid w:val="001167D1"/>
    <w:rsid w:val="00117A81"/>
    <w:rsid w:val="00120CD2"/>
    <w:rsid w:val="00121054"/>
    <w:rsid w:val="0012141A"/>
    <w:rsid w:val="00122452"/>
    <w:rsid w:val="00122B06"/>
    <w:rsid w:val="00122F0F"/>
    <w:rsid w:val="0012308B"/>
    <w:rsid w:val="00123313"/>
    <w:rsid w:val="001242D9"/>
    <w:rsid w:val="00124634"/>
    <w:rsid w:val="00125388"/>
    <w:rsid w:val="001257FC"/>
    <w:rsid w:val="00125C7A"/>
    <w:rsid w:val="00125E6B"/>
    <w:rsid w:val="0012606E"/>
    <w:rsid w:val="00126DBC"/>
    <w:rsid w:val="00126E23"/>
    <w:rsid w:val="00127B19"/>
    <w:rsid w:val="00127E1A"/>
    <w:rsid w:val="00130AF9"/>
    <w:rsid w:val="0013114F"/>
    <w:rsid w:val="00131238"/>
    <w:rsid w:val="00131DB9"/>
    <w:rsid w:val="0013236A"/>
    <w:rsid w:val="00133C22"/>
    <w:rsid w:val="00133DA8"/>
    <w:rsid w:val="0013493A"/>
    <w:rsid w:val="00134BF5"/>
    <w:rsid w:val="00135223"/>
    <w:rsid w:val="001356B5"/>
    <w:rsid w:val="001369C6"/>
    <w:rsid w:val="00136A0D"/>
    <w:rsid w:val="00137119"/>
    <w:rsid w:val="00137D13"/>
    <w:rsid w:val="00137F0D"/>
    <w:rsid w:val="00140DC6"/>
    <w:rsid w:val="00140EEA"/>
    <w:rsid w:val="00142652"/>
    <w:rsid w:val="00143AAB"/>
    <w:rsid w:val="00144C9A"/>
    <w:rsid w:val="001463BE"/>
    <w:rsid w:val="00146710"/>
    <w:rsid w:val="001475D2"/>
    <w:rsid w:val="00147D74"/>
    <w:rsid w:val="001501D0"/>
    <w:rsid w:val="00150290"/>
    <w:rsid w:val="001502DD"/>
    <w:rsid w:val="0015083E"/>
    <w:rsid w:val="001517BF"/>
    <w:rsid w:val="00151A82"/>
    <w:rsid w:val="00151B92"/>
    <w:rsid w:val="00151C1C"/>
    <w:rsid w:val="001524A1"/>
    <w:rsid w:val="00152AAE"/>
    <w:rsid w:val="00153771"/>
    <w:rsid w:val="00153BF9"/>
    <w:rsid w:val="00153C7E"/>
    <w:rsid w:val="001559DD"/>
    <w:rsid w:val="00155DE8"/>
    <w:rsid w:val="00156221"/>
    <w:rsid w:val="00156751"/>
    <w:rsid w:val="00156951"/>
    <w:rsid w:val="001576D0"/>
    <w:rsid w:val="00157BFC"/>
    <w:rsid w:val="00160C2F"/>
    <w:rsid w:val="00161B99"/>
    <w:rsid w:val="00161DC4"/>
    <w:rsid w:val="001620A1"/>
    <w:rsid w:val="001626AF"/>
    <w:rsid w:val="00162789"/>
    <w:rsid w:val="00162ADD"/>
    <w:rsid w:val="00162C83"/>
    <w:rsid w:val="00163216"/>
    <w:rsid w:val="001636A4"/>
    <w:rsid w:val="001639BA"/>
    <w:rsid w:val="00164207"/>
    <w:rsid w:val="001649A0"/>
    <w:rsid w:val="00164A1D"/>
    <w:rsid w:val="00164A3D"/>
    <w:rsid w:val="00164B0C"/>
    <w:rsid w:val="0016529A"/>
    <w:rsid w:val="00165718"/>
    <w:rsid w:val="00165E2C"/>
    <w:rsid w:val="00166026"/>
    <w:rsid w:val="00166D60"/>
    <w:rsid w:val="00166F35"/>
    <w:rsid w:val="00167062"/>
    <w:rsid w:val="001673AE"/>
    <w:rsid w:val="00167F5D"/>
    <w:rsid w:val="001705DB"/>
    <w:rsid w:val="001706A1"/>
    <w:rsid w:val="00170E60"/>
    <w:rsid w:val="00171108"/>
    <w:rsid w:val="00171178"/>
    <w:rsid w:val="001715EB"/>
    <w:rsid w:val="001721B6"/>
    <w:rsid w:val="00172DEF"/>
    <w:rsid w:val="001730D9"/>
    <w:rsid w:val="001731C0"/>
    <w:rsid w:val="00174418"/>
    <w:rsid w:val="00174578"/>
    <w:rsid w:val="001746F2"/>
    <w:rsid w:val="00174FF0"/>
    <w:rsid w:val="001758D4"/>
    <w:rsid w:val="00175E9B"/>
    <w:rsid w:val="00175EA1"/>
    <w:rsid w:val="00175F49"/>
    <w:rsid w:val="0017636D"/>
    <w:rsid w:val="001766C6"/>
    <w:rsid w:val="001779D7"/>
    <w:rsid w:val="00177BEB"/>
    <w:rsid w:val="001806D8"/>
    <w:rsid w:val="00181137"/>
    <w:rsid w:val="00181266"/>
    <w:rsid w:val="001822D4"/>
    <w:rsid w:val="0018323A"/>
    <w:rsid w:val="001833B7"/>
    <w:rsid w:val="00183524"/>
    <w:rsid w:val="001835A3"/>
    <w:rsid w:val="00184060"/>
    <w:rsid w:val="001853C7"/>
    <w:rsid w:val="001853ED"/>
    <w:rsid w:val="001854BE"/>
    <w:rsid w:val="00185532"/>
    <w:rsid w:val="0018572E"/>
    <w:rsid w:val="001860AC"/>
    <w:rsid w:val="00186127"/>
    <w:rsid w:val="001869B1"/>
    <w:rsid w:val="00187551"/>
    <w:rsid w:val="00187E2F"/>
    <w:rsid w:val="00187E47"/>
    <w:rsid w:val="00187E79"/>
    <w:rsid w:val="001908B3"/>
    <w:rsid w:val="00190A55"/>
    <w:rsid w:val="00191027"/>
    <w:rsid w:val="00191362"/>
    <w:rsid w:val="001913B0"/>
    <w:rsid w:val="0019172C"/>
    <w:rsid w:val="001917FB"/>
    <w:rsid w:val="00191CF7"/>
    <w:rsid w:val="00191F6B"/>
    <w:rsid w:val="00192631"/>
    <w:rsid w:val="00192661"/>
    <w:rsid w:val="001932AF"/>
    <w:rsid w:val="001932CC"/>
    <w:rsid w:val="001936F8"/>
    <w:rsid w:val="0019371D"/>
    <w:rsid w:val="00193D23"/>
    <w:rsid w:val="001948A7"/>
    <w:rsid w:val="0019539A"/>
    <w:rsid w:val="00195457"/>
    <w:rsid w:val="0019591B"/>
    <w:rsid w:val="0019604F"/>
    <w:rsid w:val="001965BF"/>
    <w:rsid w:val="001967C5"/>
    <w:rsid w:val="00196B67"/>
    <w:rsid w:val="001970E9"/>
    <w:rsid w:val="00197136"/>
    <w:rsid w:val="001A0970"/>
    <w:rsid w:val="001A0C86"/>
    <w:rsid w:val="001A0C99"/>
    <w:rsid w:val="001A1A10"/>
    <w:rsid w:val="001A2026"/>
    <w:rsid w:val="001A2B6C"/>
    <w:rsid w:val="001A2B70"/>
    <w:rsid w:val="001A2B7D"/>
    <w:rsid w:val="001A3D3B"/>
    <w:rsid w:val="001A3FBB"/>
    <w:rsid w:val="001A5237"/>
    <w:rsid w:val="001A59D5"/>
    <w:rsid w:val="001A5CBC"/>
    <w:rsid w:val="001A6096"/>
    <w:rsid w:val="001A7682"/>
    <w:rsid w:val="001B00FE"/>
    <w:rsid w:val="001B04A7"/>
    <w:rsid w:val="001B054A"/>
    <w:rsid w:val="001B134A"/>
    <w:rsid w:val="001B1795"/>
    <w:rsid w:val="001B22E2"/>
    <w:rsid w:val="001B2520"/>
    <w:rsid w:val="001B26D7"/>
    <w:rsid w:val="001B28BD"/>
    <w:rsid w:val="001B2A60"/>
    <w:rsid w:val="001B3967"/>
    <w:rsid w:val="001B3EE1"/>
    <w:rsid w:val="001B49C1"/>
    <w:rsid w:val="001B49D8"/>
    <w:rsid w:val="001B529B"/>
    <w:rsid w:val="001B5A73"/>
    <w:rsid w:val="001B5CCE"/>
    <w:rsid w:val="001B6061"/>
    <w:rsid w:val="001B6435"/>
    <w:rsid w:val="001B6CA9"/>
    <w:rsid w:val="001B7660"/>
    <w:rsid w:val="001B79F4"/>
    <w:rsid w:val="001B7AF3"/>
    <w:rsid w:val="001C0A60"/>
    <w:rsid w:val="001C0DF8"/>
    <w:rsid w:val="001C1C48"/>
    <w:rsid w:val="001C1D3A"/>
    <w:rsid w:val="001C1EED"/>
    <w:rsid w:val="001C22E4"/>
    <w:rsid w:val="001C408E"/>
    <w:rsid w:val="001C4340"/>
    <w:rsid w:val="001C4510"/>
    <w:rsid w:val="001C4600"/>
    <w:rsid w:val="001C5580"/>
    <w:rsid w:val="001C5F0B"/>
    <w:rsid w:val="001C5F11"/>
    <w:rsid w:val="001C612C"/>
    <w:rsid w:val="001C6697"/>
    <w:rsid w:val="001C6D45"/>
    <w:rsid w:val="001C71EE"/>
    <w:rsid w:val="001C7862"/>
    <w:rsid w:val="001D0255"/>
    <w:rsid w:val="001D02F2"/>
    <w:rsid w:val="001D0BA1"/>
    <w:rsid w:val="001D1997"/>
    <w:rsid w:val="001D1AA4"/>
    <w:rsid w:val="001D1B53"/>
    <w:rsid w:val="001D231B"/>
    <w:rsid w:val="001D2CC0"/>
    <w:rsid w:val="001D30F8"/>
    <w:rsid w:val="001D349E"/>
    <w:rsid w:val="001D4602"/>
    <w:rsid w:val="001D4907"/>
    <w:rsid w:val="001D4D02"/>
    <w:rsid w:val="001D5135"/>
    <w:rsid w:val="001D55B8"/>
    <w:rsid w:val="001D644E"/>
    <w:rsid w:val="001D65E6"/>
    <w:rsid w:val="001D7032"/>
    <w:rsid w:val="001D7763"/>
    <w:rsid w:val="001E0092"/>
    <w:rsid w:val="001E06AC"/>
    <w:rsid w:val="001E088F"/>
    <w:rsid w:val="001E1F78"/>
    <w:rsid w:val="001E2FC6"/>
    <w:rsid w:val="001E426B"/>
    <w:rsid w:val="001E64F7"/>
    <w:rsid w:val="001E67B3"/>
    <w:rsid w:val="001E6C88"/>
    <w:rsid w:val="001E78C7"/>
    <w:rsid w:val="001E7AD5"/>
    <w:rsid w:val="001F00B2"/>
    <w:rsid w:val="001F0417"/>
    <w:rsid w:val="001F0B6B"/>
    <w:rsid w:val="001F0CD9"/>
    <w:rsid w:val="001F1139"/>
    <w:rsid w:val="001F125E"/>
    <w:rsid w:val="001F12D7"/>
    <w:rsid w:val="001F1FFA"/>
    <w:rsid w:val="001F3FF9"/>
    <w:rsid w:val="001F5192"/>
    <w:rsid w:val="001F59CB"/>
    <w:rsid w:val="001F600D"/>
    <w:rsid w:val="001F7189"/>
    <w:rsid w:val="001F7AF1"/>
    <w:rsid w:val="001F7B01"/>
    <w:rsid w:val="00200702"/>
    <w:rsid w:val="00200793"/>
    <w:rsid w:val="00200BA2"/>
    <w:rsid w:val="00201291"/>
    <w:rsid w:val="00201C5D"/>
    <w:rsid w:val="00202436"/>
    <w:rsid w:val="00202A60"/>
    <w:rsid w:val="00202D46"/>
    <w:rsid w:val="00203B12"/>
    <w:rsid w:val="00203C12"/>
    <w:rsid w:val="002040B1"/>
    <w:rsid w:val="00204A6E"/>
    <w:rsid w:val="002051A2"/>
    <w:rsid w:val="00205741"/>
    <w:rsid w:val="002057F6"/>
    <w:rsid w:val="00205823"/>
    <w:rsid w:val="002058EB"/>
    <w:rsid w:val="00205D1C"/>
    <w:rsid w:val="00206179"/>
    <w:rsid w:val="002063BA"/>
    <w:rsid w:val="00206649"/>
    <w:rsid w:val="00206F4E"/>
    <w:rsid w:val="00207250"/>
    <w:rsid w:val="002117D5"/>
    <w:rsid w:val="00211E0D"/>
    <w:rsid w:val="0021241A"/>
    <w:rsid w:val="00212681"/>
    <w:rsid w:val="00212757"/>
    <w:rsid w:val="00212A4D"/>
    <w:rsid w:val="00212B2B"/>
    <w:rsid w:val="00213967"/>
    <w:rsid w:val="00214169"/>
    <w:rsid w:val="002145DC"/>
    <w:rsid w:val="0021477C"/>
    <w:rsid w:val="00214DD5"/>
    <w:rsid w:val="002154A8"/>
    <w:rsid w:val="00215C4C"/>
    <w:rsid w:val="00215D5C"/>
    <w:rsid w:val="00215E69"/>
    <w:rsid w:val="00215EEE"/>
    <w:rsid w:val="002164B5"/>
    <w:rsid w:val="0021683B"/>
    <w:rsid w:val="00216929"/>
    <w:rsid w:val="0021693A"/>
    <w:rsid w:val="00216F61"/>
    <w:rsid w:val="00217C6B"/>
    <w:rsid w:val="00217F6B"/>
    <w:rsid w:val="00220154"/>
    <w:rsid w:val="00220748"/>
    <w:rsid w:val="00220AB1"/>
    <w:rsid w:val="00220C9F"/>
    <w:rsid w:val="00221D31"/>
    <w:rsid w:val="00221E59"/>
    <w:rsid w:val="00222249"/>
    <w:rsid w:val="00222662"/>
    <w:rsid w:val="00222FBD"/>
    <w:rsid w:val="002238C7"/>
    <w:rsid w:val="002240DD"/>
    <w:rsid w:val="0022442B"/>
    <w:rsid w:val="00224597"/>
    <w:rsid w:val="002269A2"/>
    <w:rsid w:val="00226BA1"/>
    <w:rsid w:val="0022728F"/>
    <w:rsid w:val="0022750A"/>
    <w:rsid w:val="0022755F"/>
    <w:rsid w:val="00227A2A"/>
    <w:rsid w:val="00230393"/>
    <w:rsid w:val="002303B3"/>
    <w:rsid w:val="00230403"/>
    <w:rsid w:val="00230DC8"/>
    <w:rsid w:val="00230DE6"/>
    <w:rsid w:val="00231C08"/>
    <w:rsid w:val="0023227E"/>
    <w:rsid w:val="002324BC"/>
    <w:rsid w:val="002327AF"/>
    <w:rsid w:val="0023295F"/>
    <w:rsid w:val="00232CD9"/>
    <w:rsid w:val="002332F8"/>
    <w:rsid w:val="00233507"/>
    <w:rsid w:val="002338A0"/>
    <w:rsid w:val="00233CDD"/>
    <w:rsid w:val="002347D1"/>
    <w:rsid w:val="00234A18"/>
    <w:rsid w:val="00234A55"/>
    <w:rsid w:val="002352E0"/>
    <w:rsid w:val="00235815"/>
    <w:rsid w:val="00235C15"/>
    <w:rsid w:val="00235DA3"/>
    <w:rsid w:val="002368B2"/>
    <w:rsid w:val="00236A8B"/>
    <w:rsid w:val="002371DD"/>
    <w:rsid w:val="002403EF"/>
    <w:rsid w:val="00240948"/>
    <w:rsid w:val="00240CB8"/>
    <w:rsid w:val="00241430"/>
    <w:rsid w:val="002418B0"/>
    <w:rsid w:val="00241E64"/>
    <w:rsid w:val="00242345"/>
    <w:rsid w:val="002428CF"/>
    <w:rsid w:val="00242F47"/>
    <w:rsid w:val="00243520"/>
    <w:rsid w:val="00244265"/>
    <w:rsid w:val="00244329"/>
    <w:rsid w:val="00244A85"/>
    <w:rsid w:val="00247304"/>
    <w:rsid w:val="00247346"/>
    <w:rsid w:val="00247378"/>
    <w:rsid w:val="0024782F"/>
    <w:rsid w:val="00247D31"/>
    <w:rsid w:val="00247F9D"/>
    <w:rsid w:val="00250038"/>
    <w:rsid w:val="00250042"/>
    <w:rsid w:val="00250214"/>
    <w:rsid w:val="002511CF"/>
    <w:rsid w:val="0025145F"/>
    <w:rsid w:val="00251933"/>
    <w:rsid w:val="00251A0E"/>
    <w:rsid w:val="00252167"/>
    <w:rsid w:val="00252707"/>
    <w:rsid w:val="002528CE"/>
    <w:rsid w:val="00255416"/>
    <w:rsid w:val="00255B90"/>
    <w:rsid w:val="00255D86"/>
    <w:rsid w:val="00255F0E"/>
    <w:rsid w:val="00256031"/>
    <w:rsid w:val="00256D82"/>
    <w:rsid w:val="00257170"/>
    <w:rsid w:val="00260497"/>
    <w:rsid w:val="00260A6A"/>
    <w:rsid w:val="00261581"/>
    <w:rsid w:val="00261847"/>
    <w:rsid w:val="00261AF3"/>
    <w:rsid w:val="00261CE3"/>
    <w:rsid w:val="002625BD"/>
    <w:rsid w:val="00263153"/>
    <w:rsid w:val="002632B1"/>
    <w:rsid w:val="00263F0F"/>
    <w:rsid w:val="002642F9"/>
    <w:rsid w:val="0026528A"/>
    <w:rsid w:val="002656BD"/>
    <w:rsid w:val="00265852"/>
    <w:rsid w:val="0026672B"/>
    <w:rsid w:val="00266A1C"/>
    <w:rsid w:val="002702CA"/>
    <w:rsid w:val="00270A42"/>
    <w:rsid w:val="00270E2E"/>
    <w:rsid w:val="00271E08"/>
    <w:rsid w:val="002722B6"/>
    <w:rsid w:val="002724BF"/>
    <w:rsid w:val="0027287D"/>
    <w:rsid w:val="00272B86"/>
    <w:rsid w:val="00273013"/>
    <w:rsid w:val="002730BE"/>
    <w:rsid w:val="00273B1F"/>
    <w:rsid w:val="00273B6C"/>
    <w:rsid w:val="0027450C"/>
    <w:rsid w:val="00274A43"/>
    <w:rsid w:val="002755FE"/>
    <w:rsid w:val="00276771"/>
    <w:rsid w:val="00276DE8"/>
    <w:rsid w:val="002774E7"/>
    <w:rsid w:val="002775D4"/>
    <w:rsid w:val="00277B8D"/>
    <w:rsid w:val="00280D94"/>
    <w:rsid w:val="00282D2C"/>
    <w:rsid w:val="00282E80"/>
    <w:rsid w:val="0028316A"/>
    <w:rsid w:val="002832D8"/>
    <w:rsid w:val="00283695"/>
    <w:rsid w:val="00283794"/>
    <w:rsid w:val="00283BB6"/>
    <w:rsid w:val="002845CC"/>
    <w:rsid w:val="00284943"/>
    <w:rsid w:val="002851B8"/>
    <w:rsid w:val="00285370"/>
    <w:rsid w:val="00285528"/>
    <w:rsid w:val="0028570C"/>
    <w:rsid w:val="00285BB8"/>
    <w:rsid w:val="00285F07"/>
    <w:rsid w:val="00286732"/>
    <w:rsid w:val="00290E9D"/>
    <w:rsid w:val="002930A5"/>
    <w:rsid w:val="00293155"/>
    <w:rsid w:val="00293670"/>
    <w:rsid w:val="00293F45"/>
    <w:rsid w:val="00293F6D"/>
    <w:rsid w:val="00294B4D"/>
    <w:rsid w:val="00294C34"/>
    <w:rsid w:val="002951F8"/>
    <w:rsid w:val="00295779"/>
    <w:rsid w:val="0029634A"/>
    <w:rsid w:val="00297062"/>
    <w:rsid w:val="00297D7A"/>
    <w:rsid w:val="002A0070"/>
    <w:rsid w:val="002A0260"/>
    <w:rsid w:val="002A0A5F"/>
    <w:rsid w:val="002A0CBA"/>
    <w:rsid w:val="002A1174"/>
    <w:rsid w:val="002A1810"/>
    <w:rsid w:val="002A1FA1"/>
    <w:rsid w:val="002A2388"/>
    <w:rsid w:val="002A24D7"/>
    <w:rsid w:val="002A2AB9"/>
    <w:rsid w:val="002A2B8C"/>
    <w:rsid w:val="002A2C3A"/>
    <w:rsid w:val="002A3C6D"/>
    <w:rsid w:val="002A5772"/>
    <w:rsid w:val="002A5D24"/>
    <w:rsid w:val="002A6A5E"/>
    <w:rsid w:val="002A7D35"/>
    <w:rsid w:val="002B037B"/>
    <w:rsid w:val="002B06BF"/>
    <w:rsid w:val="002B19E3"/>
    <w:rsid w:val="002B1CF6"/>
    <w:rsid w:val="002B29F7"/>
    <w:rsid w:val="002B2CF0"/>
    <w:rsid w:val="002B3061"/>
    <w:rsid w:val="002B37E7"/>
    <w:rsid w:val="002B3A97"/>
    <w:rsid w:val="002B3BE7"/>
    <w:rsid w:val="002B43CD"/>
    <w:rsid w:val="002B4A2E"/>
    <w:rsid w:val="002B4DF5"/>
    <w:rsid w:val="002B5655"/>
    <w:rsid w:val="002B602C"/>
    <w:rsid w:val="002B6B01"/>
    <w:rsid w:val="002B6F82"/>
    <w:rsid w:val="002B7503"/>
    <w:rsid w:val="002B799F"/>
    <w:rsid w:val="002C179C"/>
    <w:rsid w:val="002C3392"/>
    <w:rsid w:val="002C42E0"/>
    <w:rsid w:val="002C433B"/>
    <w:rsid w:val="002C4ACE"/>
    <w:rsid w:val="002C4D8E"/>
    <w:rsid w:val="002C5031"/>
    <w:rsid w:val="002C53F3"/>
    <w:rsid w:val="002C5F6F"/>
    <w:rsid w:val="002C6170"/>
    <w:rsid w:val="002C63B7"/>
    <w:rsid w:val="002C72B2"/>
    <w:rsid w:val="002C7347"/>
    <w:rsid w:val="002C7F2A"/>
    <w:rsid w:val="002D0444"/>
    <w:rsid w:val="002D07F0"/>
    <w:rsid w:val="002D09BE"/>
    <w:rsid w:val="002D27BE"/>
    <w:rsid w:val="002D2EAD"/>
    <w:rsid w:val="002D308F"/>
    <w:rsid w:val="002D34D5"/>
    <w:rsid w:val="002D3A2D"/>
    <w:rsid w:val="002D3B7E"/>
    <w:rsid w:val="002D437E"/>
    <w:rsid w:val="002D43A4"/>
    <w:rsid w:val="002D5FAE"/>
    <w:rsid w:val="002D70E6"/>
    <w:rsid w:val="002D7267"/>
    <w:rsid w:val="002D7F98"/>
    <w:rsid w:val="002E062A"/>
    <w:rsid w:val="002E2AC2"/>
    <w:rsid w:val="002E2CDA"/>
    <w:rsid w:val="002E3342"/>
    <w:rsid w:val="002E3C7F"/>
    <w:rsid w:val="002E3D71"/>
    <w:rsid w:val="002E3F83"/>
    <w:rsid w:val="002E4147"/>
    <w:rsid w:val="002E4774"/>
    <w:rsid w:val="002E48DB"/>
    <w:rsid w:val="002E6531"/>
    <w:rsid w:val="002E701E"/>
    <w:rsid w:val="002E720A"/>
    <w:rsid w:val="002F0090"/>
    <w:rsid w:val="002F030B"/>
    <w:rsid w:val="002F035E"/>
    <w:rsid w:val="002F0362"/>
    <w:rsid w:val="002F074D"/>
    <w:rsid w:val="002F1928"/>
    <w:rsid w:val="002F1B0F"/>
    <w:rsid w:val="002F279F"/>
    <w:rsid w:val="002F27A9"/>
    <w:rsid w:val="002F2F40"/>
    <w:rsid w:val="002F3B29"/>
    <w:rsid w:val="002F3CAC"/>
    <w:rsid w:val="002F3F6D"/>
    <w:rsid w:val="002F4D4F"/>
    <w:rsid w:val="002F5CB6"/>
    <w:rsid w:val="002F5E5F"/>
    <w:rsid w:val="002F5FE4"/>
    <w:rsid w:val="00300687"/>
    <w:rsid w:val="003012D1"/>
    <w:rsid w:val="00301598"/>
    <w:rsid w:val="00301926"/>
    <w:rsid w:val="00302717"/>
    <w:rsid w:val="00302DDF"/>
    <w:rsid w:val="00303011"/>
    <w:rsid w:val="00303D3F"/>
    <w:rsid w:val="00303DAF"/>
    <w:rsid w:val="00303FCF"/>
    <w:rsid w:val="0030429D"/>
    <w:rsid w:val="00304F04"/>
    <w:rsid w:val="00305326"/>
    <w:rsid w:val="0030662B"/>
    <w:rsid w:val="0030788A"/>
    <w:rsid w:val="00307D9F"/>
    <w:rsid w:val="003103E4"/>
    <w:rsid w:val="00312317"/>
    <w:rsid w:val="00312766"/>
    <w:rsid w:val="00313065"/>
    <w:rsid w:val="00314001"/>
    <w:rsid w:val="003141E2"/>
    <w:rsid w:val="00315486"/>
    <w:rsid w:val="0031576F"/>
    <w:rsid w:val="0031622E"/>
    <w:rsid w:val="00316734"/>
    <w:rsid w:val="00316FF3"/>
    <w:rsid w:val="00317037"/>
    <w:rsid w:val="00317417"/>
    <w:rsid w:val="003175CD"/>
    <w:rsid w:val="003178D4"/>
    <w:rsid w:val="00317EF0"/>
    <w:rsid w:val="00320967"/>
    <w:rsid w:val="00321538"/>
    <w:rsid w:val="003217B8"/>
    <w:rsid w:val="00321B51"/>
    <w:rsid w:val="00322272"/>
    <w:rsid w:val="0032231D"/>
    <w:rsid w:val="0032261F"/>
    <w:rsid w:val="00322654"/>
    <w:rsid w:val="0032302D"/>
    <w:rsid w:val="0032344A"/>
    <w:rsid w:val="00323FE8"/>
    <w:rsid w:val="00326034"/>
    <w:rsid w:val="003268D9"/>
    <w:rsid w:val="00327299"/>
    <w:rsid w:val="003275BF"/>
    <w:rsid w:val="00327A26"/>
    <w:rsid w:val="00327B05"/>
    <w:rsid w:val="00327C70"/>
    <w:rsid w:val="003301B3"/>
    <w:rsid w:val="00330E41"/>
    <w:rsid w:val="00331AAA"/>
    <w:rsid w:val="003326F2"/>
    <w:rsid w:val="003328C2"/>
    <w:rsid w:val="00332ED6"/>
    <w:rsid w:val="00333EB4"/>
    <w:rsid w:val="00334B4E"/>
    <w:rsid w:val="00336350"/>
    <w:rsid w:val="00336A21"/>
    <w:rsid w:val="0033706F"/>
    <w:rsid w:val="0033724F"/>
    <w:rsid w:val="00337EFB"/>
    <w:rsid w:val="003400B4"/>
    <w:rsid w:val="0034070A"/>
    <w:rsid w:val="00341C07"/>
    <w:rsid w:val="00341DB8"/>
    <w:rsid w:val="00341FA9"/>
    <w:rsid w:val="00342903"/>
    <w:rsid w:val="00343250"/>
    <w:rsid w:val="003432F9"/>
    <w:rsid w:val="00343C0B"/>
    <w:rsid w:val="0034423B"/>
    <w:rsid w:val="00344813"/>
    <w:rsid w:val="00345716"/>
    <w:rsid w:val="00346C7A"/>
    <w:rsid w:val="00346DA7"/>
    <w:rsid w:val="00347222"/>
    <w:rsid w:val="0034733C"/>
    <w:rsid w:val="003476B8"/>
    <w:rsid w:val="00347AB9"/>
    <w:rsid w:val="00347B3A"/>
    <w:rsid w:val="00347D05"/>
    <w:rsid w:val="00350E62"/>
    <w:rsid w:val="003512F6"/>
    <w:rsid w:val="00351834"/>
    <w:rsid w:val="00352184"/>
    <w:rsid w:val="00352455"/>
    <w:rsid w:val="00353584"/>
    <w:rsid w:val="00354486"/>
    <w:rsid w:val="003544FF"/>
    <w:rsid w:val="003546C2"/>
    <w:rsid w:val="003562CC"/>
    <w:rsid w:val="00356594"/>
    <w:rsid w:val="00356F45"/>
    <w:rsid w:val="003574E5"/>
    <w:rsid w:val="0036026C"/>
    <w:rsid w:val="00360673"/>
    <w:rsid w:val="00360678"/>
    <w:rsid w:val="0036076B"/>
    <w:rsid w:val="0036091F"/>
    <w:rsid w:val="00361F3B"/>
    <w:rsid w:val="0036229A"/>
    <w:rsid w:val="00362367"/>
    <w:rsid w:val="00362A83"/>
    <w:rsid w:val="00362A9B"/>
    <w:rsid w:val="00364CFD"/>
    <w:rsid w:val="00364E38"/>
    <w:rsid w:val="00365783"/>
    <w:rsid w:val="00365E0D"/>
    <w:rsid w:val="00366583"/>
    <w:rsid w:val="00366812"/>
    <w:rsid w:val="003673D9"/>
    <w:rsid w:val="0036757B"/>
    <w:rsid w:val="00367B74"/>
    <w:rsid w:val="00371C0C"/>
    <w:rsid w:val="003728BE"/>
    <w:rsid w:val="00372ACD"/>
    <w:rsid w:val="0037347E"/>
    <w:rsid w:val="0037497E"/>
    <w:rsid w:val="00375456"/>
    <w:rsid w:val="003758FA"/>
    <w:rsid w:val="0037626C"/>
    <w:rsid w:val="003769DD"/>
    <w:rsid w:val="00381234"/>
    <w:rsid w:val="0038169C"/>
    <w:rsid w:val="00381A37"/>
    <w:rsid w:val="003820B6"/>
    <w:rsid w:val="00382E1A"/>
    <w:rsid w:val="0038351D"/>
    <w:rsid w:val="003838E2"/>
    <w:rsid w:val="00383D6A"/>
    <w:rsid w:val="00383FFF"/>
    <w:rsid w:val="00384133"/>
    <w:rsid w:val="00384225"/>
    <w:rsid w:val="0038444A"/>
    <w:rsid w:val="00384F35"/>
    <w:rsid w:val="0038518E"/>
    <w:rsid w:val="00385B76"/>
    <w:rsid w:val="003861A6"/>
    <w:rsid w:val="00386536"/>
    <w:rsid w:val="003867E3"/>
    <w:rsid w:val="0038695D"/>
    <w:rsid w:val="00386FCA"/>
    <w:rsid w:val="00387321"/>
    <w:rsid w:val="00387659"/>
    <w:rsid w:val="003907B0"/>
    <w:rsid w:val="00390EAC"/>
    <w:rsid w:val="00391076"/>
    <w:rsid w:val="003916B1"/>
    <w:rsid w:val="00393DBB"/>
    <w:rsid w:val="0039473A"/>
    <w:rsid w:val="003948DE"/>
    <w:rsid w:val="003954A9"/>
    <w:rsid w:val="0039576D"/>
    <w:rsid w:val="0039645C"/>
    <w:rsid w:val="0039684B"/>
    <w:rsid w:val="003A0567"/>
    <w:rsid w:val="003A05E7"/>
    <w:rsid w:val="003A07B8"/>
    <w:rsid w:val="003A1DF0"/>
    <w:rsid w:val="003A2376"/>
    <w:rsid w:val="003A2F54"/>
    <w:rsid w:val="003A35BB"/>
    <w:rsid w:val="003A3FC0"/>
    <w:rsid w:val="003A495A"/>
    <w:rsid w:val="003A4ED6"/>
    <w:rsid w:val="003A5008"/>
    <w:rsid w:val="003A503E"/>
    <w:rsid w:val="003A53E0"/>
    <w:rsid w:val="003A5CF0"/>
    <w:rsid w:val="003A5F1C"/>
    <w:rsid w:val="003A5FAC"/>
    <w:rsid w:val="003A5FEB"/>
    <w:rsid w:val="003A62AB"/>
    <w:rsid w:val="003A6D8E"/>
    <w:rsid w:val="003A72AE"/>
    <w:rsid w:val="003A7702"/>
    <w:rsid w:val="003B0873"/>
    <w:rsid w:val="003B0D00"/>
    <w:rsid w:val="003B106C"/>
    <w:rsid w:val="003B211A"/>
    <w:rsid w:val="003B2AC8"/>
    <w:rsid w:val="003B42CA"/>
    <w:rsid w:val="003B4B05"/>
    <w:rsid w:val="003B4B2C"/>
    <w:rsid w:val="003B534B"/>
    <w:rsid w:val="003B5FB2"/>
    <w:rsid w:val="003B606D"/>
    <w:rsid w:val="003B6373"/>
    <w:rsid w:val="003B69C1"/>
    <w:rsid w:val="003B769C"/>
    <w:rsid w:val="003B77DC"/>
    <w:rsid w:val="003B796A"/>
    <w:rsid w:val="003B79C6"/>
    <w:rsid w:val="003C0201"/>
    <w:rsid w:val="003C07F2"/>
    <w:rsid w:val="003C13C3"/>
    <w:rsid w:val="003C1818"/>
    <w:rsid w:val="003C1999"/>
    <w:rsid w:val="003C1E90"/>
    <w:rsid w:val="003C2268"/>
    <w:rsid w:val="003C24AB"/>
    <w:rsid w:val="003C2726"/>
    <w:rsid w:val="003C35BB"/>
    <w:rsid w:val="003C39A4"/>
    <w:rsid w:val="003C4C6E"/>
    <w:rsid w:val="003C4D36"/>
    <w:rsid w:val="003C4D79"/>
    <w:rsid w:val="003C54BD"/>
    <w:rsid w:val="003C5A72"/>
    <w:rsid w:val="003C62E9"/>
    <w:rsid w:val="003C6322"/>
    <w:rsid w:val="003C63FB"/>
    <w:rsid w:val="003C720F"/>
    <w:rsid w:val="003C7AF0"/>
    <w:rsid w:val="003D08E2"/>
    <w:rsid w:val="003D0960"/>
    <w:rsid w:val="003D0B68"/>
    <w:rsid w:val="003D0EAC"/>
    <w:rsid w:val="003D26B4"/>
    <w:rsid w:val="003D2889"/>
    <w:rsid w:val="003D2910"/>
    <w:rsid w:val="003D2AEB"/>
    <w:rsid w:val="003D3258"/>
    <w:rsid w:val="003D36A2"/>
    <w:rsid w:val="003D3760"/>
    <w:rsid w:val="003D4993"/>
    <w:rsid w:val="003D65B9"/>
    <w:rsid w:val="003D674F"/>
    <w:rsid w:val="003D6D00"/>
    <w:rsid w:val="003D7291"/>
    <w:rsid w:val="003D7A61"/>
    <w:rsid w:val="003D7B28"/>
    <w:rsid w:val="003E049E"/>
    <w:rsid w:val="003E071B"/>
    <w:rsid w:val="003E0824"/>
    <w:rsid w:val="003E158E"/>
    <w:rsid w:val="003E17D9"/>
    <w:rsid w:val="003E1D7F"/>
    <w:rsid w:val="003E2913"/>
    <w:rsid w:val="003E29C0"/>
    <w:rsid w:val="003E2F97"/>
    <w:rsid w:val="003E30AB"/>
    <w:rsid w:val="003E30CA"/>
    <w:rsid w:val="003E35F7"/>
    <w:rsid w:val="003E3EF6"/>
    <w:rsid w:val="003E488B"/>
    <w:rsid w:val="003E4E5F"/>
    <w:rsid w:val="003E523E"/>
    <w:rsid w:val="003E602D"/>
    <w:rsid w:val="003E660D"/>
    <w:rsid w:val="003E6BC7"/>
    <w:rsid w:val="003E6FFF"/>
    <w:rsid w:val="003E7DBE"/>
    <w:rsid w:val="003E7F1E"/>
    <w:rsid w:val="003F1117"/>
    <w:rsid w:val="003F143F"/>
    <w:rsid w:val="003F1E11"/>
    <w:rsid w:val="003F43CE"/>
    <w:rsid w:val="003F4475"/>
    <w:rsid w:val="003F52EC"/>
    <w:rsid w:val="003F5B3C"/>
    <w:rsid w:val="003F6082"/>
    <w:rsid w:val="003F7254"/>
    <w:rsid w:val="003F7C68"/>
    <w:rsid w:val="00400A94"/>
    <w:rsid w:val="00400F96"/>
    <w:rsid w:val="00401C32"/>
    <w:rsid w:val="004020F3"/>
    <w:rsid w:val="004022BB"/>
    <w:rsid w:val="00402595"/>
    <w:rsid w:val="004052C9"/>
    <w:rsid w:val="0040668A"/>
    <w:rsid w:val="004069F9"/>
    <w:rsid w:val="00407084"/>
    <w:rsid w:val="004072E0"/>
    <w:rsid w:val="00407395"/>
    <w:rsid w:val="004073F1"/>
    <w:rsid w:val="0040745F"/>
    <w:rsid w:val="00410A02"/>
    <w:rsid w:val="00410D66"/>
    <w:rsid w:val="00410EA2"/>
    <w:rsid w:val="00410F1E"/>
    <w:rsid w:val="004113EC"/>
    <w:rsid w:val="00411F0D"/>
    <w:rsid w:val="004120E5"/>
    <w:rsid w:val="004124D7"/>
    <w:rsid w:val="00412A97"/>
    <w:rsid w:val="00412B0B"/>
    <w:rsid w:val="004136C6"/>
    <w:rsid w:val="00414395"/>
    <w:rsid w:val="00414452"/>
    <w:rsid w:val="00414EB5"/>
    <w:rsid w:val="0041526B"/>
    <w:rsid w:val="00415AE0"/>
    <w:rsid w:val="00415D7F"/>
    <w:rsid w:val="0041600E"/>
    <w:rsid w:val="00416A74"/>
    <w:rsid w:val="00416B77"/>
    <w:rsid w:val="00417567"/>
    <w:rsid w:val="00420BE0"/>
    <w:rsid w:val="00420EAF"/>
    <w:rsid w:val="0042129F"/>
    <w:rsid w:val="004217A8"/>
    <w:rsid w:val="00421CE6"/>
    <w:rsid w:val="00422BAA"/>
    <w:rsid w:val="004232BE"/>
    <w:rsid w:val="004232EF"/>
    <w:rsid w:val="0042386C"/>
    <w:rsid w:val="00424564"/>
    <w:rsid w:val="00424ADD"/>
    <w:rsid w:val="00424BD4"/>
    <w:rsid w:val="00424ECC"/>
    <w:rsid w:val="00425334"/>
    <w:rsid w:val="00426013"/>
    <w:rsid w:val="00426617"/>
    <w:rsid w:val="004268BA"/>
    <w:rsid w:val="00430263"/>
    <w:rsid w:val="0043043F"/>
    <w:rsid w:val="004307BC"/>
    <w:rsid w:val="004308C9"/>
    <w:rsid w:val="00431387"/>
    <w:rsid w:val="0043173D"/>
    <w:rsid w:val="00432438"/>
    <w:rsid w:val="00432CE1"/>
    <w:rsid w:val="004341ED"/>
    <w:rsid w:val="004341F4"/>
    <w:rsid w:val="00434E90"/>
    <w:rsid w:val="00434ED2"/>
    <w:rsid w:val="004354AA"/>
    <w:rsid w:val="00435746"/>
    <w:rsid w:val="004357B8"/>
    <w:rsid w:val="0043599E"/>
    <w:rsid w:val="00436721"/>
    <w:rsid w:val="00436759"/>
    <w:rsid w:val="0043676A"/>
    <w:rsid w:val="004379E2"/>
    <w:rsid w:val="00441B5E"/>
    <w:rsid w:val="00442219"/>
    <w:rsid w:val="00442532"/>
    <w:rsid w:val="0044264D"/>
    <w:rsid w:val="00443062"/>
    <w:rsid w:val="00443676"/>
    <w:rsid w:val="004438AF"/>
    <w:rsid w:val="00443A75"/>
    <w:rsid w:val="00443C47"/>
    <w:rsid w:val="0044430E"/>
    <w:rsid w:val="00444458"/>
    <w:rsid w:val="00444D49"/>
    <w:rsid w:val="00445295"/>
    <w:rsid w:val="004460FE"/>
    <w:rsid w:val="00446C83"/>
    <w:rsid w:val="004472D0"/>
    <w:rsid w:val="00450719"/>
    <w:rsid w:val="00450BEA"/>
    <w:rsid w:val="00451D47"/>
    <w:rsid w:val="00451EEB"/>
    <w:rsid w:val="0045231A"/>
    <w:rsid w:val="00452607"/>
    <w:rsid w:val="00452E27"/>
    <w:rsid w:val="00453319"/>
    <w:rsid w:val="00453C1B"/>
    <w:rsid w:val="00453FE0"/>
    <w:rsid w:val="004553F8"/>
    <w:rsid w:val="004557E2"/>
    <w:rsid w:val="00455B92"/>
    <w:rsid w:val="00455E7B"/>
    <w:rsid w:val="00456455"/>
    <w:rsid w:val="00456C74"/>
    <w:rsid w:val="0045752C"/>
    <w:rsid w:val="00457ACB"/>
    <w:rsid w:val="004600A8"/>
    <w:rsid w:val="00460676"/>
    <w:rsid w:val="0046086A"/>
    <w:rsid w:val="00461141"/>
    <w:rsid w:val="0046156E"/>
    <w:rsid w:val="004629BE"/>
    <w:rsid w:val="00463105"/>
    <w:rsid w:val="00463AC6"/>
    <w:rsid w:val="00463B32"/>
    <w:rsid w:val="00464859"/>
    <w:rsid w:val="0046487E"/>
    <w:rsid w:val="00464ABD"/>
    <w:rsid w:val="00464FA7"/>
    <w:rsid w:val="00465C0C"/>
    <w:rsid w:val="00465C7E"/>
    <w:rsid w:val="0046647E"/>
    <w:rsid w:val="0046649B"/>
    <w:rsid w:val="00466B36"/>
    <w:rsid w:val="00467086"/>
    <w:rsid w:val="00467756"/>
    <w:rsid w:val="00467814"/>
    <w:rsid w:val="004708BC"/>
    <w:rsid w:val="004710D6"/>
    <w:rsid w:val="004712F4"/>
    <w:rsid w:val="00472C42"/>
    <w:rsid w:val="00472C8A"/>
    <w:rsid w:val="00473904"/>
    <w:rsid w:val="004740CB"/>
    <w:rsid w:val="00474640"/>
    <w:rsid w:val="004747C2"/>
    <w:rsid w:val="00475059"/>
    <w:rsid w:val="004753E8"/>
    <w:rsid w:val="00475C1F"/>
    <w:rsid w:val="00476146"/>
    <w:rsid w:val="00476FB0"/>
    <w:rsid w:val="004770A7"/>
    <w:rsid w:val="004771E7"/>
    <w:rsid w:val="0047765B"/>
    <w:rsid w:val="004776B5"/>
    <w:rsid w:val="00477EAA"/>
    <w:rsid w:val="0048036D"/>
    <w:rsid w:val="00480663"/>
    <w:rsid w:val="00482518"/>
    <w:rsid w:val="00482652"/>
    <w:rsid w:val="0048384C"/>
    <w:rsid w:val="00483920"/>
    <w:rsid w:val="00483C93"/>
    <w:rsid w:val="00484255"/>
    <w:rsid w:val="004842E5"/>
    <w:rsid w:val="00484439"/>
    <w:rsid w:val="00484800"/>
    <w:rsid w:val="00484856"/>
    <w:rsid w:val="00484AC4"/>
    <w:rsid w:val="00485ED3"/>
    <w:rsid w:val="00486003"/>
    <w:rsid w:val="00486448"/>
    <w:rsid w:val="004864AF"/>
    <w:rsid w:val="0048660B"/>
    <w:rsid w:val="00486F40"/>
    <w:rsid w:val="0048750B"/>
    <w:rsid w:val="00487775"/>
    <w:rsid w:val="004901AF"/>
    <w:rsid w:val="00490402"/>
    <w:rsid w:val="00490A2F"/>
    <w:rsid w:val="00491016"/>
    <w:rsid w:val="004916EF"/>
    <w:rsid w:val="004919D1"/>
    <w:rsid w:val="00491A7E"/>
    <w:rsid w:val="00492455"/>
    <w:rsid w:val="00492482"/>
    <w:rsid w:val="0049273F"/>
    <w:rsid w:val="0049293B"/>
    <w:rsid w:val="00492F19"/>
    <w:rsid w:val="00493028"/>
    <w:rsid w:val="0049378E"/>
    <w:rsid w:val="004940CE"/>
    <w:rsid w:val="004943A5"/>
    <w:rsid w:val="0049457A"/>
    <w:rsid w:val="0049599A"/>
    <w:rsid w:val="00495E55"/>
    <w:rsid w:val="00495F4F"/>
    <w:rsid w:val="0049626E"/>
    <w:rsid w:val="004968F0"/>
    <w:rsid w:val="0049693C"/>
    <w:rsid w:val="00496F0A"/>
    <w:rsid w:val="00497EA8"/>
    <w:rsid w:val="004A0910"/>
    <w:rsid w:val="004A0C15"/>
    <w:rsid w:val="004A11FB"/>
    <w:rsid w:val="004A19B7"/>
    <w:rsid w:val="004A1A43"/>
    <w:rsid w:val="004A2079"/>
    <w:rsid w:val="004A2557"/>
    <w:rsid w:val="004A2AC9"/>
    <w:rsid w:val="004A2E10"/>
    <w:rsid w:val="004A2FD4"/>
    <w:rsid w:val="004A3C9D"/>
    <w:rsid w:val="004A3DE0"/>
    <w:rsid w:val="004A4797"/>
    <w:rsid w:val="004A54D6"/>
    <w:rsid w:val="004A6845"/>
    <w:rsid w:val="004A6A4E"/>
    <w:rsid w:val="004A7819"/>
    <w:rsid w:val="004A79C1"/>
    <w:rsid w:val="004A7A8F"/>
    <w:rsid w:val="004B032B"/>
    <w:rsid w:val="004B155C"/>
    <w:rsid w:val="004B16C0"/>
    <w:rsid w:val="004B1B73"/>
    <w:rsid w:val="004B21DE"/>
    <w:rsid w:val="004B2CB8"/>
    <w:rsid w:val="004B40E4"/>
    <w:rsid w:val="004B41DA"/>
    <w:rsid w:val="004B442A"/>
    <w:rsid w:val="004B46B4"/>
    <w:rsid w:val="004B5940"/>
    <w:rsid w:val="004B5E86"/>
    <w:rsid w:val="004B6D79"/>
    <w:rsid w:val="004B70E3"/>
    <w:rsid w:val="004B7D14"/>
    <w:rsid w:val="004C07D3"/>
    <w:rsid w:val="004C140E"/>
    <w:rsid w:val="004C1EB4"/>
    <w:rsid w:val="004C2C8F"/>
    <w:rsid w:val="004C3299"/>
    <w:rsid w:val="004C368D"/>
    <w:rsid w:val="004C4037"/>
    <w:rsid w:val="004C40AE"/>
    <w:rsid w:val="004C4A16"/>
    <w:rsid w:val="004C4A93"/>
    <w:rsid w:val="004C4CA6"/>
    <w:rsid w:val="004C4D83"/>
    <w:rsid w:val="004C4D91"/>
    <w:rsid w:val="004C4EA5"/>
    <w:rsid w:val="004C66B0"/>
    <w:rsid w:val="004C6C11"/>
    <w:rsid w:val="004C6C54"/>
    <w:rsid w:val="004C7012"/>
    <w:rsid w:val="004C7BF4"/>
    <w:rsid w:val="004D04B4"/>
    <w:rsid w:val="004D0E8B"/>
    <w:rsid w:val="004D0EAD"/>
    <w:rsid w:val="004D0EF1"/>
    <w:rsid w:val="004D13A7"/>
    <w:rsid w:val="004D1612"/>
    <w:rsid w:val="004D19FB"/>
    <w:rsid w:val="004D1CA0"/>
    <w:rsid w:val="004D2F03"/>
    <w:rsid w:val="004D3D54"/>
    <w:rsid w:val="004D3FA5"/>
    <w:rsid w:val="004D4079"/>
    <w:rsid w:val="004D4158"/>
    <w:rsid w:val="004D5585"/>
    <w:rsid w:val="004D5A16"/>
    <w:rsid w:val="004D5D31"/>
    <w:rsid w:val="004D672E"/>
    <w:rsid w:val="004D6E0B"/>
    <w:rsid w:val="004D7615"/>
    <w:rsid w:val="004D7ADE"/>
    <w:rsid w:val="004D7DAD"/>
    <w:rsid w:val="004E08F6"/>
    <w:rsid w:val="004E2135"/>
    <w:rsid w:val="004E3E35"/>
    <w:rsid w:val="004E4CFE"/>
    <w:rsid w:val="004E4EA9"/>
    <w:rsid w:val="004E4F5C"/>
    <w:rsid w:val="004E6753"/>
    <w:rsid w:val="004E68AD"/>
    <w:rsid w:val="004E6928"/>
    <w:rsid w:val="004F000A"/>
    <w:rsid w:val="004F010D"/>
    <w:rsid w:val="004F052C"/>
    <w:rsid w:val="004F1098"/>
    <w:rsid w:val="004F10D9"/>
    <w:rsid w:val="004F169F"/>
    <w:rsid w:val="004F1932"/>
    <w:rsid w:val="004F1977"/>
    <w:rsid w:val="004F1A87"/>
    <w:rsid w:val="004F1D33"/>
    <w:rsid w:val="004F209F"/>
    <w:rsid w:val="004F20FA"/>
    <w:rsid w:val="004F2715"/>
    <w:rsid w:val="004F2815"/>
    <w:rsid w:val="004F2D89"/>
    <w:rsid w:val="004F2E76"/>
    <w:rsid w:val="004F3028"/>
    <w:rsid w:val="004F315C"/>
    <w:rsid w:val="004F367C"/>
    <w:rsid w:val="004F456C"/>
    <w:rsid w:val="004F45A1"/>
    <w:rsid w:val="004F4A23"/>
    <w:rsid w:val="004F5E7B"/>
    <w:rsid w:val="004F60AE"/>
    <w:rsid w:val="004F6278"/>
    <w:rsid w:val="004F628F"/>
    <w:rsid w:val="004F657B"/>
    <w:rsid w:val="004F7169"/>
    <w:rsid w:val="004F736F"/>
    <w:rsid w:val="004F7652"/>
    <w:rsid w:val="004F7A4F"/>
    <w:rsid w:val="00500590"/>
    <w:rsid w:val="0050184B"/>
    <w:rsid w:val="00502295"/>
    <w:rsid w:val="00502544"/>
    <w:rsid w:val="0050264D"/>
    <w:rsid w:val="0050305D"/>
    <w:rsid w:val="00503C7D"/>
    <w:rsid w:val="00503D9E"/>
    <w:rsid w:val="00504166"/>
    <w:rsid w:val="00504838"/>
    <w:rsid w:val="005048E4"/>
    <w:rsid w:val="005053E6"/>
    <w:rsid w:val="00505EA9"/>
    <w:rsid w:val="005067D7"/>
    <w:rsid w:val="00507DBF"/>
    <w:rsid w:val="00510257"/>
    <w:rsid w:val="005105E3"/>
    <w:rsid w:val="0051072D"/>
    <w:rsid w:val="00510BD5"/>
    <w:rsid w:val="00510EB6"/>
    <w:rsid w:val="0051110D"/>
    <w:rsid w:val="00511437"/>
    <w:rsid w:val="005115DB"/>
    <w:rsid w:val="00511623"/>
    <w:rsid w:val="005119A5"/>
    <w:rsid w:val="00511B3A"/>
    <w:rsid w:val="005126B9"/>
    <w:rsid w:val="00512A04"/>
    <w:rsid w:val="005136EB"/>
    <w:rsid w:val="00513FAC"/>
    <w:rsid w:val="00514FF9"/>
    <w:rsid w:val="0051580D"/>
    <w:rsid w:val="00517050"/>
    <w:rsid w:val="00517125"/>
    <w:rsid w:val="00517CDF"/>
    <w:rsid w:val="00520212"/>
    <w:rsid w:val="005219BB"/>
    <w:rsid w:val="005224B3"/>
    <w:rsid w:val="005226EE"/>
    <w:rsid w:val="00522F3D"/>
    <w:rsid w:val="0052346D"/>
    <w:rsid w:val="00523E6F"/>
    <w:rsid w:val="005240AC"/>
    <w:rsid w:val="005244A1"/>
    <w:rsid w:val="00524AB8"/>
    <w:rsid w:val="00524B82"/>
    <w:rsid w:val="00524CF4"/>
    <w:rsid w:val="00524FBF"/>
    <w:rsid w:val="0052536F"/>
    <w:rsid w:val="00525421"/>
    <w:rsid w:val="00525CCA"/>
    <w:rsid w:val="005261EA"/>
    <w:rsid w:val="00526471"/>
    <w:rsid w:val="00526727"/>
    <w:rsid w:val="0052680F"/>
    <w:rsid w:val="00526C50"/>
    <w:rsid w:val="00526E5C"/>
    <w:rsid w:val="00527B54"/>
    <w:rsid w:val="00530198"/>
    <w:rsid w:val="005302FC"/>
    <w:rsid w:val="005304DB"/>
    <w:rsid w:val="00530C91"/>
    <w:rsid w:val="0053140D"/>
    <w:rsid w:val="00531D75"/>
    <w:rsid w:val="005328F9"/>
    <w:rsid w:val="00532A67"/>
    <w:rsid w:val="00532CA6"/>
    <w:rsid w:val="00532D24"/>
    <w:rsid w:val="005331EC"/>
    <w:rsid w:val="00533655"/>
    <w:rsid w:val="00533693"/>
    <w:rsid w:val="00534CA5"/>
    <w:rsid w:val="00535CC4"/>
    <w:rsid w:val="00535D39"/>
    <w:rsid w:val="005362D7"/>
    <w:rsid w:val="00536883"/>
    <w:rsid w:val="00537605"/>
    <w:rsid w:val="00537F77"/>
    <w:rsid w:val="005406FD"/>
    <w:rsid w:val="0054089E"/>
    <w:rsid w:val="005411D7"/>
    <w:rsid w:val="0054166A"/>
    <w:rsid w:val="00541EC3"/>
    <w:rsid w:val="005429AE"/>
    <w:rsid w:val="00542FF0"/>
    <w:rsid w:val="005431A3"/>
    <w:rsid w:val="0054345A"/>
    <w:rsid w:val="0054388D"/>
    <w:rsid w:val="00543F29"/>
    <w:rsid w:val="00543F59"/>
    <w:rsid w:val="00544C47"/>
    <w:rsid w:val="00544F22"/>
    <w:rsid w:val="0054500C"/>
    <w:rsid w:val="005453D8"/>
    <w:rsid w:val="0054759D"/>
    <w:rsid w:val="005478EB"/>
    <w:rsid w:val="00547932"/>
    <w:rsid w:val="00550D6A"/>
    <w:rsid w:val="00552856"/>
    <w:rsid w:val="00553733"/>
    <w:rsid w:val="0055391B"/>
    <w:rsid w:val="00553F31"/>
    <w:rsid w:val="005543E4"/>
    <w:rsid w:val="00554735"/>
    <w:rsid w:val="0055473B"/>
    <w:rsid w:val="00554D7B"/>
    <w:rsid w:val="005559B5"/>
    <w:rsid w:val="0055609B"/>
    <w:rsid w:val="00556150"/>
    <w:rsid w:val="005567A1"/>
    <w:rsid w:val="00556DE1"/>
    <w:rsid w:val="00556F41"/>
    <w:rsid w:val="005571AF"/>
    <w:rsid w:val="00557209"/>
    <w:rsid w:val="005572CF"/>
    <w:rsid w:val="00561D80"/>
    <w:rsid w:val="00562C68"/>
    <w:rsid w:val="00562EFC"/>
    <w:rsid w:val="00564F18"/>
    <w:rsid w:val="005651EF"/>
    <w:rsid w:val="005658C3"/>
    <w:rsid w:val="005660F2"/>
    <w:rsid w:val="005664A3"/>
    <w:rsid w:val="00566CB6"/>
    <w:rsid w:val="00566FDA"/>
    <w:rsid w:val="005670A2"/>
    <w:rsid w:val="00567421"/>
    <w:rsid w:val="00567477"/>
    <w:rsid w:val="00570336"/>
    <w:rsid w:val="0057088C"/>
    <w:rsid w:val="00570D4C"/>
    <w:rsid w:val="00571682"/>
    <w:rsid w:val="0057246F"/>
    <w:rsid w:val="00573D77"/>
    <w:rsid w:val="005740C4"/>
    <w:rsid w:val="00574341"/>
    <w:rsid w:val="0057590C"/>
    <w:rsid w:val="00575940"/>
    <w:rsid w:val="00575D28"/>
    <w:rsid w:val="0057667B"/>
    <w:rsid w:val="0057796B"/>
    <w:rsid w:val="0058069D"/>
    <w:rsid w:val="00580860"/>
    <w:rsid w:val="00581373"/>
    <w:rsid w:val="00581403"/>
    <w:rsid w:val="00581590"/>
    <w:rsid w:val="00582076"/>
    <w:rsid w:val="005826F0"/>
    <w:rsid w:val="00582A34"/>
    <w:rsid w:val="005835FD"/>
    <w:rsid w:val="005858F5"/>
    <w:rsid w:val="00586098"/>
    <w:rsid w:val="0058648F"/>
    <w:rsid w:val="005864DF"/>
    <w:rsid w:val="00586F65"/>
    <w:rsid w:val="005871AF"/>
    <w:rsid w:val="0058724D"/>
    <w:rsid w:val="005900FD"/>
    <w:rsid w:val="00590417"/>
    <w:rsid w:val="00590BCC"/>
    <w:rsid w:val="00590D06"/>
    <w:rsid w:val="00590D4E"/>
    <w:rsid w:val="00591E41"/>
    <w:rsid w:val="0059207F"/>
    <w:rsid w:val="005920F0"/>
    <w:rsid w:val="005930A1"/>
    <w:rsid w:val="00594277"/>
    <w:rsid w:val="00594340"/>
    <w:rsid w:val="00594659"/>
    <w:rsid w:val="005948BF"/>
    <w:rsid w:val="00596340"/>
    <w:rsid w:val="00596768"/>
    <w:rsid w:val="0059729A"/>
    <w:rsid w:val="005A06D9"/>
    <w:rsid w:val="005A1111"/>
    <w:rsid w:val="005A1207"/>
    <w:rsid w:val="005A1FE0"/>
    <w:rsid w:val="005A27D4"/>
    <w:rsid w:val="005A2EAA"/>
    <w:rsid w:val="005A30B1"/>
    <w:rsid w:val="005A3194"/>
    <w:rsid w:val="005A4E74"/>
    <w:rsid w:val="005A4FF6"/>
    <w:rsid w:val="005A5A9E"/>
    <w:rsid w:val="005A5C2B"/>
    <w:rsid w:val="005A5E6F"/>
    <w:rsid w:val="005A5FEB"/>
    <w:rsid w:val="005A7C11"/>
    <w:rsid w:val="005B0476"/>
    <w:rsid w:val="005B070E"/>
    <w:rsid w:val="005B0A42"/>
    <w:rsid w:val="005B0D7F"/>
    <w:rsid w:val="005B173D"/>
    <w:rsid w:val="005B1A19"/>
    <w:rsid w:val="005B1E68"/>
    <w:rsid w:val="005B1F2E"/>
    <w:rsid w:val="005B27C6"/>
    <w:rsid w:val="005B2A84"/>
    <w:rsid w:val="005B375F"/>
    <w:rsid w:val="005B3E7A"/>
    <w:rsid w:val="005B4BF4"/>
    <w:rsid w:val="005B537D"/>
    <w:rsid w:val="005B744D"/>
    <w:rsid w:val="005B75A9"/>
    <w:rsid w:val="005B7E3F"/>
    <w:rsid w:val="005C02C2"/>
    <w:rsid w:val="005C06C9"/>
    <w:rsid w:val="005C0970"/>
    <w:rsid w:val="005C142A"/>
    <w:rsid w:val="005C16AA"/>
    <w:rsid w:val="005C203F"/>
    <w:rsid w:val="005C2BBE"/>
    <w:rsid w:val="005C2BC6"/>
    <w:rsid w:val="005C38E0"/>
    <w:rsid w:val="005C396B"/>
    <w:rsid w:val="005C3994"/>
    <w:rsid w:val="005C4370"/>
    <w:rsid w:val="005C4448"/>
    <w:rsid w:val="005C4CE9"/>
    <w:rsid w:val="005C5BC3"/>
    <w:rsid w:val="005C5F44"/>
    <w:rsid w:val="005C5F65"/>
    <w:rsid w:val="005C6D92"/>
    <w:rsid w:val="005C70B5"/>
    <w:rsid w:val="005C711D"/>
    <w:rsid w:val="005C73FD"/>
    <w:rsid w:val="005D076D"/>
    <w:rsid w:val="005D1127"/>
    <w:rsid w:val="005D1874"/>
    <w:rsid w:val="005D1967"/>
    <w:rsid w:val="005D1D77"/>
    <w:rsid w:val="005D22C0"/>
    <w:rsid w:val="005D276E"/>
    <w:rsid w:val="005D367E"/>
    <w:rsid w:val="005D3C56"/>
    <w:rsid w:val="005D4956"/>
    <w:rsid w:val="005D4BF8"/>
    <w:rsid w:val="005D4C77"/>
    <w:rsid w:val="005D4E28"/>
    <w:rsid w:val="005D53AF"/>
    <w:rsid w:val="005D5846"/>
    <w:rsid w:val="005D629C"/>
    <w:rsid w:val="005D630B"/>
    <w:rsid w:val="005D67AB"/>
    <w:rsid w:val="005D6C29"/>
    <w:rsid w:val="005D6F38"/>
    <w:rsid w:val="005D7B10"/>
    <w:rsid w:val="005E032F"/>
    <w:rsid w:val="005E08BC"/>
    <w:rsid w:val="005E1E98"/>
    <w:rsid w:val="005E2158"/>
    <w:rsid w:val="005E2A62"/>
    <w:rsid w:val="005E2C7D"/>
    <w:rsid w:val="005E37EA"/>
    <w:rsid w:val="005E3DE4"/>
    <w:rsid w:val="005E54C0"/>
    <w:rsid w:val="005E598B"/>
    <w:rsid w:val="005E5DA9"/>
    <w:rsid w:val="005E6162"/>
    <w:rsid w:val="005E6327"/>
    <w:rsid w:val="005E6C9E"/>
    <w:rsid w:val="005E7177"/>
    <w:rsid w:val="005F054F"/>
    <w:rsid w:val="005F0DBF"/>
    <w:rsid w:val="005F2285"/>
    <w:rsid w:val="005F3413"/>
    <w:rsid w:val="005F377F"/>
    <w:rsid w:val="005F3C88"/>
    <w:rsid w:val="005F42BC"/>
    <w:rsid w:val="005F444C"/>
    <w:rsid w:val="005F4490"/>
    <w:rsid w:val="005F5AC8"/>
    <w:rsid w:val="005F633C"/>
    <w:rsid w:val="005F71B6"/>
    <w:rsid w:val="005F7C58"/>
    <w:rsid w:val="006002D7"/>
    <w:rsid w:val="006004C8"/>
    <w:rsid w:val="00600607"/>
    <w:rsid w:val="00601A87"/>
    <w:rsid w:val="00602B15"/>
    <w:rsid w:val="00602B94"/>
    <w:rsid w:val="006037B0"/>
    <w:rsid w:val="00603DC1"/>
    <w:rsid w:val="0060650F"/>
    <w:rsid w:val="00606FA5"/>
    <w:rsid w:val="00607263"/>
    <w:rsid w:val="00607AF2"/>
    <w:rsid w:val="00607B2F"/>
    <w:rsid w:val="00610747"/>
    <w:rsid w:val="00610E3C"/>
    <w:rsid w:val="00611DA7"/>
    <w:rsid w:val="00611DAA"/>
    <w:rsid w:val="006121C8"/>
    <w:rsid w:val="00612538"/>
    <w:rsid w:val="006127C9"/>
    <w:rsid w:val="00612A7A"/>
    <w:rsid w:val="006135A8"/>
    <w:rsid w:val="00613B63"/>
    <w:rsid w:val="00614213"/>
    <w:rsid w:val="00614BE2"/>
    <w:rsid w:val="00614F39"/>
    <w:rsid w:val="0061588C"/>
    <w:rsid w:val="006163E1"/>
    <w:rsid w:val="00616B40"/>
    <w:rsid w:val="00616B51"/>
    <w:rsid w:val="006171FC"/>
    <w:rsid w:val="00617BF9"/>
    <w:rsid w:val="00617C65"/>
    <w:rsid w:val="00620242"/>
    <w:rsid w:val="0062039A"/>
    <w:rsid w:val="00620979"/>
    <w:rsid w:val="006210A2"/>
    <w:rsid w:val="00621376"/>
    <w:rsid w:val="00622934"/>
    <w:rsid w:val="00622FC9"/>
    <w:rsid w:val="00623104"/>
    <w:rsid w:val="00623308"/>
    <w:rsid w:val="006236BB"/>
    <w:rsid w:val="0062414E"/>
    <w:rsid w:val="00625294"/>
    <w:rsid w:val="00626439"/>
    <w:rsid w:val="00627595"/>
    <w:rsid w:val="006279DC"/>
    <w:rsid w:val="00630083"/>
    <w:rsid w:val="006304CE"/>
    <w:rsid w:val="00630FEB"/>
    <w:rsid w:val="00631875"/>
    <w:rsid w:val="006319CB"/>
    <w:rsid w:val="00631E4D"/>
    <w:rsid w:val="00632CCB"/>
    <w:rsid w:val="00633E39"/>
    <w:rsid w:val="0063489A"/>
    <w:rsid w:val="00634C75"/>
    <w:rsid w:val="00635210"/>
    <w:rsid w:val="0063540C"/>
    <w:rsid w:val="00636023"/>
    <w:rsid w:val="006363E5"/>
    <w:rsid w:val="00636864"/>
    <w:rsid w:val="00640099"/>
    <w:rsid w:val="00640E10"/>
    <w:rsid w:val="006413BF"/>
    <w:rsid w:val="00641493"/>
    <w:rsid w:val="006419BB"/>
    <w:rsid w:val="00642182"/>
    <w:rsid w:val="00642277"/>
    <w:rsid w:val="00642736"/>
    <w:rsid w:val="00643482"/>
    <w:rsid w:val="00643B2F"/>
    <w:rsid w:val="006441BE"/>
    <w:rsid w:val="006451BE"/>
    <w:rsid w:val="00645779"/>
    <w:rsid w:val="00645AD6"/>
    <w:rsid w:val="00645C2E"/>
    <w:rsid w:val="006469D6"/>
    <w:rsid w:val="00646C28"/>
    <w:rsid w:val="00646C52"/>
    <w:rsid w:val="006475B2"/>
    <w:rsid w:val="00647F19"/>
    <w:rsid w:val="006502E7"/>
    <w:rsid w:val="006503B4"/>
    <w:rsid w:val="006505AF"/>
    <w:rsid w:val="0065069C"/>
    <w:rsid w:val="00650D1C"/>
    <w:rsid w:val="00650FB3"/>
    <w:rsid w:val="00651582"/>
    <w:rsid w:val="00651959"/>
    <w:rsid w:val="006523A0"/>
    <w:rsid w:val="00653436"/>
    <w:rsid w:val="00653724"/>
    <w:rsid w:val="00654647"/>
    <w:rsid w:val="00654A2E"/>
    <w:rsid w:val="00654F90"/>
    <w:rsid w:val="0065634F"/>
    <w:rsid w:val="00656378"/>
    <w:rsid w:val="00656397"/>
    <w:rsid w:val="0065643D"/>
    <w:rsid w:val="0065685A"/>
    <w:rsid w:val="00656A4C"/>
    <w:rsid w:val="00656F08"/>
    <w:rsid w:val="00656F0E"/>
    <w:rsid w:val="00656F8A"/>
    <w:rsid w:val="006572F0"/>
    <w:rsid w:val="0066037A"/>
    <w:rsid w:val="006607CE"/>
    <w:rsid w:val="00660A1B"/>
    <w:rsid w:val="00660D22"/>
    <w:rsid w:val="006610C3"/>
    <w:rsid w:val="00661274"/>
    <w:rsid w:val="0066165C"/>
    <w:rsid w:val="00661A4C"/>
    <w:rsid w:val="00661AED"/>
    <w:rsid w:val="00661F9E"/>
    <w:rsid w:val="00663028"/>
    <w:rsid w:val="006633F5"/>
    <w:rsid w:val="00663659"/>
    <w:rsid w:val="00664A3F"/>
    <w:rsid w:val="00664C04"/>
    <w:rsid w:val="00664E45"/>
    <w:rsid w:val="006650FB"/>
    <w:rsid w:val="00665574"/>
    <w:rsid w:val="006656F1"/>
    <w:rsid w:val="00666317"/>
    <w:rsid w:val="00666E40"/>
    <w:rsid w:val="006700A4"/>
    <w:rsid w:val="00670CBE"/>
    <w:rsid w:val="00671688"/>
    <w:rsid w:val="00671E19"/>
    <w:rsid w:val="00672DE0"/>
    <w:rsid w:val="00673FF5"/>
    <w:rsid w:val="00674E15"/>
    <w:rsid w:val="00674E68"/>
    <w:rsid w:val="00675AF9"/>
    <w:rsid w:val="00675D89"/>
    <w:rsid w:val="00677195"/>
    <w:rsid w:val="00677284"/>
    <w:rsid w:val="00677648"/>
    <w:rsid w:val="00680098"/>
    <w:rsid w:val="00680BA5"/>
    <w:rsid w:val="00680C64"/>
    <w:rsid w:val="00680E44"/>
    <w:rsid w:val="00681C72"/>
    <w:rsid w:val="00681C7F"/>
    <w:rsid w:val="00681FEA"/>
    <w:rsid w:val="006833AF"/>
    <w:rsid w:val="00683508"/>
    <w:rsid w:val="0068376E"/>
    <w:rsid w:val="00683DA1"/>
    <w:rsid w:val="006843D7"/>
    <w:rsid w:val="0068450E"/>
    <w:rsid w:val="00684EC9"/>
    <w:rsid w:val="006851F8"/>
    <w:rsid w:val="006852F5"/>
    <w:rsid w:val="00685596"/>
    <w:rsid w:val="00685920"/>
    <w:rsid w:val="00686345"/>
    <w:rsid w:val="00686E42"/>
    <w:rsid w:val="0068707F"/>
    <w:rsid w:val="00687DA3"/>
    <w:rsid w:val="00690117"/>
    <w:rsid w:val="006903C3"/>
    <w:rsid w:val="00690689"/>
    <w:rsid w:val="006909E7"/>
    <w:rsid w:val="006913A2"/>
    <w:rsid w:val="00691814"/>
    <w:rsid w:val="00691E98"/>
    <w:rsid w:val="00692FE4"/>
    <w:rsid w:val="0069397A"/>
    <w:rsid w:val="006947C6"/>
    <w:rsid w:val="006947DF"/>
    <w:rsid w:val="00694AC4"/>
    <w:rsid w:val="00694DE3"/>
    <w:rsid w:val="006954B6"/>
    <w:rsid w:val="00695938"/>
    <w:rsid w:val="00695D12"/>
    <w:rsid w:val="00696D4E"/>
    <w:rsid w:val="00697179"/>
    <w:rsid w:val="0069737C"/>
    <w:rsid w:val="006A0F2D"/>
    <w:rsid w:val="006A0F41"/>
    <w:rsid w:val="006A1236"/>
    <w:rsid w:val="006A13F7"/>
    <w:rsid w:val="006A1F59"/>
    <w:rsid w:val="006A2723"/>
    <w:rsid w:val="006A2895"/>
    <w:rsid w:val="006A3372"/>
    <w:rsid w:val="006A3A14"/>
    <w:rsid w:val="006A45DB"/>
    <w:rsid w:val="006A4EB3"/>
    <w:rsid w:val="006A513F"/>
    <w:rsid w:val="006A5E0B"/>
    <w:rsid w:val="006A64C4"/>
    <w:rsid w:val="006A786C"/>
    <w:rsid w:val="006A7A10"/>
    <w:rsid w:val="006A7E40"/>
    <w:rsid w:val="006B0587"/>
    <w:rsid w:val="006B0FE7"/>
    <w:rsid w:val="006B234E"/>
    <w:rsid w:val="006B3644"/>
    <w:rsid w:val="006B401A"/>
    <w:rsid w:val="006B486A"/>
    <w:rsid w:val="006B50F8"/>
    <w:rsid w:val="006B5121"/>
    <w:rsid w:val="006B5337"/>
    <w:rsid w:val="006B616B"/>
    <w:rsid w:val="006B69B3"/>
    <w:rsid w:val="006B6F3A"/>
    <w:rsid w:val="006B6F9F"/>
    <w:rsid w:val="006C05BE"/>
    <w:rsid w:val="006C089E"/>
    <w:rsid w:val="006C092D"/>
    <w:rsid w:val="006C103A"/>
    <w:rsid w:val="006C3B76"/>
    <w:rsid w:val="006C46A1"/>
    <w:rsid w:val="006C56D4"/>
    <w:rsid w:val="006C583E"/>
    <w:rsid w:val="006C5BB2"/>
    <w:rsid w:val="006C622A"/>
    <w:rsid w:val="006C660A"/>
    <w:rsid w:val="006C6C5B"/>
    <w:rsid w:val="006C7C1F"/>
    <w:rsid w:val="006C7CEA"/>
    <w:rsid w:val="006D03CF"/>
    <w:rsid w:val="006D0E5C"/>
    <w:rsid w:val="006D254B"/>
    <w:rsid w:val="006D26FD"/>
    <w:rsid w:val="006D272D"/>
    <w:rsid w:val="006D4367"/>
    <w:rsid w:val="006D4EAE"/>
    <w:rsid w:val="006D5BB3"/>
    <w:rsid w:val="006D67DB"/>
    <w:rsid w:val="006D6BC8"/>
    <w:rsid w:val="006D704B"/>
    <w:rsid w:val="006D7667"/>
    <w:rsid w:val="006D78B4"/>
    <w:rsid w:val="006E07C5"/>
    <w:rsid w:val="006E1488"/>
    <w:rsid w:val="006E1CE7"/>
    <w:rsid w:val="006E1E1B"/>
    <w:rsid w:val="006E2830"/>
    <w:rsid w:val="006E2BD7"/>
    <w:rsid w:val="006E3184"/>
    <w:rsid w:val="006E4724"/>
    <w:rsid w:val="006E527B"/>
    <w:rsid w:val="006E61DD"/>
    <w:rsid w:val="006E658D"/>
    <w:rsid w:val="006E6F0A"/>
    <w:rsid w:val="006E71ED"/>
    <w:rsid w:val="006F02C7"/>
    <w:rsid w:val="006F02F2"/>
    <w:rsid w:val="006F1A0A"/>
    <w:rsid w:val="006F31F6"/>
    <w:rsid w:val="006F3AD0"/>
    <w:rsid w:val="006F3D7C"/>
    <w:rsid w:val="006F400F"/>
    <w:rsid w:val="006F4207"/>
    <w:rsid w:val="006F43B3"/>
    <w:rsid w:val="006F48BC"/>
    <w:rsid w:val="006F5076"/>
    <w:rsid w:val="006F5142"/>
    <w:rsid w:val="006F5CC8"/>
    <w:rsid w:val="006F5FA4"/>
    <w:rsid w:val="006F64B2"/>
    <w:rsid w:val="006F6F3B"/>
    <w:rsid w:val="006F7E15"/>
    <w:rsid w:val="00700A88"/>
    <w:rsid w:val="00700F59"/>
    <w:rsid w:val="00700F97"/>
    <w:rsid w:val="007017A3"/>
    <w:rsid w:val="0070231A"/>
    <w:rsid w:val="0070260D"/>
    <w:rsid w:val="00702975"/>
    <w:rsid w:val="00702A86"/>
    <w:rsid w:val="00702E48"/>
    <w:rsid w:val="0070301B"/>
    <w:rsid w:val="0070306B"/>
    <w:rsid w:val="00703285"/>
    <w:rsid w:val="00703588"/>
    <w:rsid w:val="00704039"/>
    <w:rsid w:val="0070405D"/>
    <w:rsid w:val="00705126"/>
    <w:rsid w:val="0070537F"/>
    <w:rsid w:val="007053F2"/>
    <w:rsid w:val="00705415"/>
    <w:rsid w:val="00705AF9"/>
    <w:rsid w:val="00705B85"/>
    <w:rsid w:val="007060E3"/>
    <w:rsid w:val="007076C1"/>
    <w:rsid w:val="00710712"/>
    <w:rsid w:val="007107F9"/>
    <w:rsid w:val="00710856"/>
    <w:rsid w:val="00710D18"/>
    <w:rsid w:val="007110A9"/>
    <w:rsid w:val="0071112D"/>
    <w:rsid w:val="007114B5"/>
    <w:rsid w:val="00713341"/>
    <w:rsid w:val="007134BA"/>
    <w:rsid w:val="00714B2C"/>
    <w:rsid w:val="0071550D"/>
    <w:rsid w:val="00715C66"/>
    <w:rsid w:val="00715F04"/>
    <w:rsid w:val="00715F77"/>
    <w:rsid w:val="00716199"/>
    <w:rsid w:val="007162A4"/>
    <w:rsid w:val="00716550"/>
    <w:rsid w:val="0071668D"/>
    <w:rsid w:val="00716DAE"/>
    <w:rsid w:val="0072101B"/>
    <w:rsid w:val="007212EF"/>
    <w:rsid w:val="007218C8"/>
    <w:rsid w:val="00721C10"/>
    <w:rsid w:val="00722704"/>
    <w:rsid w:val="00722ADB"/>
    <w:rsid w:val="0072336B"/>
    <w:rsid w:val="0072364A"/>
    <w:rsid w:val="00725113"/>
    <w:rsid w:val="007253F1"/>
    <w:rsid w:val="00725B0C"/>
    <w:rsid w:val="0072618B"/>
    <w:rsid w:val="007274A9"/>
    <w:rsid w:val="00727603"/>
    <w:rsid w:val="00727B55"/>
    <w:rsid w:val="00727DA3"/>
    <w:rsid w:val="007302CC"/>
    <w:rsid w:val="007304C1"/>
    <w:rsid w:val="0073083D"/>
    <w:rsid w:val="00731282"/>
    <w:rsid w:val="00731E1A"/>
    <w:rsid w:val="00732469"/>
    <w:rsid w:val="0073270D"/>
    <w:rsid w:val="0073271C"/>
    <w:rsid w:val="00732768"/>
    <w:rsid w:val="00732CA5"/>
    <w:rsid w:val="00732F9A"/>
    <w:rsid w:val="00733FA2"/>
    <w:rsid w:val="00734D86"/>
    <w:rsid w:val="00735F40"/>
    <w:rsid w:val="00736070"/>
    <w:rsid w:val="00736ABB"/>
    <w:rsid w:val="007401E3"/>
    <w:rsid w:val="00740C85"/>
    <w:rsid w:val="00740F86"/>
    <w:rsid w:val="00740FC2"/>
    <w:rsid w:val="00741096"/>
    <w:rsid w:val="00741214"/>
    <w:rsid w:val="00742205"/>
    <w:rsid w:val="00742852"/>
    <w:rsid w:val="00743E82"/>
    <w:rsid w:val="00743F68"/>
    <w:rsid w:val="00744347"/>
    <w:rsid w:val="00746116"/>
    <w:rsid w:val="0074677B"/>
    <w:rsid w:val="00746A16"/>
    <w:rsid w:val="007477F9"/>
    <w:rsid w:val="00747BAC"/>
    <w:rsid w:val="007502D2"/>
    <w:rsid w:val="007506C8"/>
    <w:rsid w:val="007509B9"/>
    <w:rsid w:val="007511B8"/>
    <w:rsid w:val="00751917"/>
    <w:rsid w:val="00753599"/>
    <w:rsid w:val="00755353"/>
    <w:rsid w:val="007553DF"/>
    <w:rsid w:val="007555E7"/>
    <w:rsid w:val="0075589B"/>
    <w:rsid w:val="00756875"/>
    <w:rsid w:val="00757FD3"/>
    <w:rsid w:val="00760013"/>
    <w:rsid w:val="00760345"/>
    <w:rsid w:val="00760F25"/>
    <w:rsid w:val="00761F5A"/>
    <w:rsid w:val="00762982"/>
    <w:rsid w:val="00762DA0"/>
    <w:rsid w:val="00763682"/>
    <w:rsid w:val="00763DDA"/>
    <w:rsid w:val="007648FA"/>
    <w:rsid w:val="00764B78"/>
    <w:rsid w:val="00765CF5"/>
    <w:rsid w:val="00765FAA"/>
    <w:rsid w:val="007664ED"/>
    <w:rsid w:val="0076718C"/>
    <w:rsid w:val="0076740D"/>
    <w:rsid w:val="00767457"/>
    <w:rsid w:val="007679CE"/>
    <w:rsid w:val="0077114E"/>
    <w:rsid w:val="0077188A"/>
    <w:rsid w:val="00771CE0"/>
    <w:rsid w:val="00772710"/>
    <w:rsid w:val="0077284F"/>
    <w:rsid w:val="00772E40"/>
    <w:rsid w:val="00772F82"/>
    <w:rsid w:val="00773334"/>
    <w:rsid w:val="00773393"/>
    <w:rsid w:val="0077360F"/>
    <w:rsid w:val="00773998"/>
    <w:rsid w:val="007748B4"/>
    <w:rsid w:val="00774E6A"/>
    <w:rsid w:val="00775B60"/>
    <w:rsid w:val="00775EAC"/>
    <w:rsid w:val="00776AD3"/>
    <w:rsid w:val="00776BA6"/>
    <w:rsid w:val="00776D7D"/>
    <w:rsid w:val="00777AD2"/>
    <w:rsid w:val="00777E60"/>
    <w:rsid w:val="00780164"/>
    <w:rsid w:val="007804C7"/>
    <w:rsid w:val="00780EFE"/>
    <w:rsid w:val="00781077"/>
    <w:rsid w:val="00781926"/>
    <w:rsid w:val="00782187"/>
    <w:rsid w:val="00782508"/>
    <w:rsid w:val="00783FFB"/>
    <w:rsid w:val="00784A4B"/>
    <w:rsid w:val="00784F81"/>
    <w:rsid w:val="00785593"/>
    <w:rsid w:val="007857D0"/>
    <w:rsid w:val="00785BB4"/>
    <w:rsid w:val="00785C81"/>
    <w:rsid w:val="007860E0"/>
    <w:rsid w:val="007868E5"/>
    <w:rsid w:val="00787937"/>
    <w:rsid w:val="00790051"/>
    <w:rsid w:val="007902AE"/>
    <w:rsid w:val="007904C0"/>
    <w:rsid w:val="007911EA"/>
    <w:rsid w:val="00791351"/>
    <w:rsid w:val="00791992"/>
    <w:rsid w:val="007922E4"/>
    <w:rsid w:val="00792E91"/>
    <w:rsid w:val="00794766"/>
    <w:rsid w:val="00794EB3"/>
    <w:rsid w:val="00795066"/>
    <w:rsid w:val="007952A7"/>
    <w:rsid w:val="00795FDD"/>
    <w:rsid w:val="00796DC9"/>
    <w:rsid w:val="007973A1"/>
    <w:rsid w:val="0079796A"/>
    <w:rsid w:val="00797E2C"/>
    <w:rsid w:val="007A068A"/>
    <w:rsid w:val="007A0EDB"/>
    <w:rsid w:val="007A17B8"/>
    <w:rsid w:val="007A24CA"/>
    <w:rsid w:val="007A3077"/>
    <w:rsid w:val="007A48C1"/>
    <w:rsid w:val="007A60B5"/>
    <w:rsid w:val="007A60B7"/>
    <w:rsid w:val="007A727C"/>
    <w:rsid w:val="007A7387"/>
    <w:rsid w:val="007A774E"/>
    <w:rsid w:val="007B0291"/>
    <w:rsid w:val="007B06DE"/>
    <w:rsid w:val="007B14AA"/>
    <w:rsid w:val="007B2456"/>
    <w:rsid w:val="007B258A"/>
    <w:rsid w:val="007B2946"/>
    <w:rsid w:val="007B3790"/>
    <w:rsid w:val="007B3AAC"/>
    <w:rsid w:val="007B495C"/>
    <w:rsid w:val="007B519A"/>
    <w:rsid w:val="007B5F15"/>
    <w:rsid w:val="007B632C"/>
    <w:rsid w:val="007B6518"/>
    <w:rsid w:val="007B735B"/>
    <w:rsid w:val="007C00F5"/>
    <w:rsid w:val="007C061D"/>
    <w:rsid w:val="007C06BF"/>
    <w:rsid w:val="007C11F7"/>
    <w:rsid w:val="007C1CA8"/>
    <w:rsid w:val="007C1EAA"/>
    <w:rsid w:val="007C2294"/>
    <w:rsid w:val="007C2418"/>
    <w:rsid w:val="007C2A41"/>
    <w:rsid w:val="007C2B95"/>
    <w:rsid w:val="007C2CC9"/>
    <w:rsid w:val="007C3135"/>
    <w:rsid w:val="007C33AA"/>
    <w:rsid w:val="007C3944"/>
    <w:rsid w:val="007C3E95"/>
    <w:rsid w:val="007C4965"/>
    <w:rsid w:val="007C5465"/>
    <w:rsid w:val="007C57E1"/>
    <w:rsid w:val="007C64FF"/>
    <w:rsid w:val="007C67C8"/>
    <w:rsid w:val="007C6B16"/>
    <w:rsid w:val="007C7E26"/>
    <w:rsid w:val="007D0C03"/>
    <w:rsid w:val="007D0F13"/>
    <w:rsid w:val="007D19A6"/>
    <w:rsid w:val="007D1B3D"/>
    <w:rsid w:val="007D20B7"/>
    <w:rsid w:val="007D370D"/>
    <w:rsid w:val="007D3ED8"/>
    <w:rsid w:val="007D40FC"/>
    <w:rsid w:val="007D4291"/>
    <w:rsid w:val="007D4B8F"/>
    <w:rsid w:val="007D4D6C"/>
    <w:rsid w:val="007D4F39"/>
    <w:rsid w:val="007D5925"/>
    <w:rsid w:val="007D5EF7"/>
    <w:rsid w:val="007D6269"/>
    <w:rsid w:val="007D6D02"/>
    <w:rsid w:val="007D6DEB"/>
    <w:rsid w:val="007D7A29"/>
    <w:rsid w:val="007D7FA0"/>
    <w:rsid w:val="007E0E77"/>
    <w:rsid w:val="007E281E"/>
    <w:rsid w:val="007E2BA4"/>
    <w:rsid w:val="007E2C99"/>
    <w:rsid w:val="007E2ECD"/>
    <w:rsid w:val="007E4086"/>
    <w:rsid w:val="007E428D"/>
    <w:rsid w:val="007E4999"/>
    <w:rsid w:val="007E4BEA"/>
    <w:rsid w:val="007E4C2C"/>
    <w:rsid w:val="007E4EFB"/>
    <w:rsid w:val="007E5E14"/>
    <w:rsid w:val="007E6797"/>
    <w:rsid w:val="007E7667"/>
    <w:rsid w:val="007E778C"/>
    <w:rsid w:val="007E7E07"/>
    <w:rsid w:val="007F00C5"/>
    <w:rsid w:val="007F023B"/>
    <w:rsid w:val="007F0AE0"/>
    <w:rsid w:val="007F1470"/>
    <w:rsid w:val="007F19E2"/>
    <w:rsid w:val="007F1D07"/>
    <w:rsid w:val="007F26A1"/>
    <w:rsid w:val="007F2DE6"/>
    <w:rsid w:val="007F2E53"/>
    <w:rsid w:val="007F3092"/>
    <w:rsid w:val="007F369A"/>
    <w:rsid w:val="007F3808"/>
    <w:rsid w:val="007F44C7"/>
    <w:rsid w:val="007F54FE"/>
    <w:rsid w:val="007F553E"/>
    <w:rsid w:val="007F60BA"/>
    <w:rsid w:val="007F6392"/>
    <w:rsid w:val="007F6C9E"/>
    <w:rsid w:val="007F7507"/>
    <w:rsid w:val="007F75B8"/>
    <w:rsid w:val="007F7EFD"/>
    <w:rsid w:val="00800199"/>
    <w:rsid w:val="0080039C"/>
    <w:rsid w:val="008011D7"/>
    <w:rsid w:val="00801BD8"/>
    <w:rsid w:val="00802835"/>
    <w:rsid w:val="00802A2A"/>
    <w:rsid w:val="00802C33"/>
    <w:rsid w:val="00804DB2"/>
    <w:rsid w:val="00806037"/>
    <w:rsid w:val="0080682E"/>
    <w:rsid w:val="00806952"/>
    <w:rsid w:val="00807A35"/>
    <w:rsid w:val="008115FD"/>
    <w:rsid w:val="008121F6"/>
    <w:rsid w:val="008127B6"/>
    <w:rsid w:val="00812A2D"/>
    <w:rsid w:val="00812A95"/>
    <w:rsid w:val="00812BD0"/>
    <w:rsid w:val="008130F5"/>
    <w:rsid w:val="0081319B"/>
    <w:rsid w:val="008131F2"/>
    <w:rsid w:val="008137A6"/>
    <w:rsid w:val="0081543C"/>
    <w:rsid w:val="0081575A"/>
    <w:rsid w:val="008159FC"/>
    <w:rsid w:val="00815C32"/>
    <w:rsid w:val="00815C8D"/>
    <w:rsid w:val="00815E4F"/>
    <w:rsid w:val="00816612"/>
    <w:rsid w:val="00816C07"/>
    <w:rsid w:val="00820128"/>
    <w:rsid w:val="00820661"/>
    <w:rsid w:val="00820695"/>
    <w:rsid w:val="00820E4B"/>
    <w:rsid w:val="0082107F"/>
    <w:rsid w:val="0082217E"/>
    <w:rsid w:val="00822DB3"/>
    <w:rsid w:val="008256F7"/>
    <w:rsid w:val="00825C27"/>
    <w:rsid w:val="008261A9"/>
    <w:rsid w:val="008261C3"/>
    <w:rsid w:val="00826605"/>
    <w:rsid w:val="0082688D"/>
    <w:rsid w:val="00826B0F"/>
    <w:rsid w:val="00827309"/>
    <w:rsid w:val="008278F1"/>
    <w:rsid w:val="00827B88"/>
    <w:rsid w:val="0083091B"/>
    <w:rsid w:val="00830B70"/>
    <w:rsid w:val="00831D2B"/>
    <w:rsid w:val="00832554"/>
    <w:rsid w:val="008327E7"/>
    <w:rsid w:val="0083291A"/>
    <w:rsid w:val="0083341C"/>
    <w:rsid w:val="0083374F"/>
    <w:rsid w:val="00833C37"/>
    <w:rsid w:val="008340E0"/>
    <w:rsid w:val="0083494B"/>
    <w:rsid w:val="00834B64"/>
    <w:rsid w:val="00834E1E"/>
    <w:rsid w:val="00835014"/>
    <w:rsid w:val="00835426"/>
    <w:rsid w:val="00835E33"/>
    <w:rsid w:val="008379DD"/>
    <w:rsid w:val="008415F5"/>
    <w:rsid w:val="00841CED"/>
    <w:rsid w:val="00842C77"/>
    <w:rsid w:val="00842F02"/>
    <w:rsid w:val="00843075"/>
    <w:rsid w:val="008431C5"/>
    <w:rsid w:val="00844A84"/>
    <w:rsid w:val="00844E59"/>
    <w:rsid w:val="0084614B"/>
    <w:rsid w:val="00846346"/>
    <w:rsid w:val="00846480"/>
    <w:rsid w:val="0084660D"/>
    <w:rsid w:val="00846917"/>
    <w:rsid w:val="00846AA0"/>
    <w:rsid w:val="00847239"/>
    <w:rsid w:val="00847F21"/>
    <w:rsid w:val="00850116"/>
    <w:rsid w:val="00850657"/>
    <w:rsid w:val="00850EA6"/>
    <w:rsid w:val="008517D0"/>
    <w:rsid w:val="00851B16"/>
    <w:rsid w:val="00851B90"/>
    <w:rsid w:val="008525B5"/>
    <w:rsid w:val="008527CF"/>
    <w:rsid w:val="00852C81"/>
    <w:rsid w:val="00852C9B"/>
    <w:rsid w:val="00853296"/>
    <w:rsid w:val="0085349B"/>
    <w:rsid w:val="00853895"/>
    <w:rsid w:val="00853DFF"/>
    <w:rsid w:val="00853FB0"/>
    <w:rsid w:val="00854A42"/>
    <w:rsid w:val="00855318"/>
    <w:rsid w:val="00855839"/>
    <w:rsid w:val="00855876"/>
    <w:rsid w:val="00855ACF"/>
    <w:rsid w:val="00855EC9"/>
    <w:rsid w:val="008566CD"/>
    <w:rsid w:val="00857FD2"/>
    <w:rsid w:val="008605B0"/>
    <w:rsid w:val="008609DC"/>
    <w:rsid w:val="00860F33"/>
    <w:rsid w:val="0086168F"/>
    <w:rsid w:val="008621F6"/>
    <w:rsid w:val="00862661"/>
    <w:rsid w:val="008628EC"/>
    <w:rsid w:val="00862D27"/>
    <w:rsid w:val="008636EF"/>
    <w:rsid w:val="0086410F"/>
    <w:rsid w:val="00865269"/>
    <w:rsid w:val="0086526A"/>
    <w:rsid w:val="00865361"/>
    <w:rsid w:val="00866257"/>
    <w:rsid w:val="0086657F"/>
    <w:rsid w:val="00866D0E"/>
    <w:rsid w:val="008677C2"/>
    <w:rsid w:val="00867C39"/>
    <w:rsid w:val="00867E48"/>
    <w:rsid w:val="00870EEC"/>
    <w:rsid w:val="00871334"/>
    <w:rsid w:val="00871587"/>
    <w:rsid w:val="008717D1"/>
    <w:rsid w:val="00871F33"/>
    <w:rsid w:val="0087235E"/>
    <w:rsid w:val="00872947"/>
    <w:rsid w:val="00872FAA"/>
    <w:rsid w:val="008731C8"/>
    <w:rsid w:val="00873CAF"/>
    <w:rsid w:val="00873D5F"/>
    <w:rsid w:val="008740E7"/>
    <w:rsid w:val="0087414C"/>
    <w:rsid w:val="008752DB"/>
    <w:rsid w:val="008765A1"/>
    <w:rsid w:val="0087665D"/>
    <w:rsid w:val="00876BDF"/>
    <w:rsid w:val="00877AC1"/>
    <w:rsid w:val="00880071"/>
    <w:rsid w:val="00880954"/>
    <w:rsid w:val="00880E4B"/>
    <w:rsid w:val="00880E98"/>
    <w:rsid w:val="00881506"/>
    <w:rsid w:val="0088259C"/>
    <w:rsid w:val="0088274C"/>
    <w:rsid w:val="00882907"/>
    <w:rsid w:val="0088297F"/>
    <w:rsid w:val="00883243"/>
    <w:rsid w:val="00883618"/>
    <w:rsid w:val="00884396"/>
    <w:rsid w:val="008846BC"/>
    <w:rsid w:val="00884A42"/>
    <w:rsid w:val="008858E0"/>
    <w:rsid w:val="00885E6F"/>
    <w:rsid w:val="0088651A"/>
    <w:rsid w:val="0088707E"/>
    <w:rsid w:val="00887118"/>
    <w:rsid w:val="0088749B"/>
    <w:rsid w:val="0089009E"/>
    <w:rsid w:val="00890BB2"/>
    <w:rsid w:val="00891DCC"/>
    <w:rsid w:val="00892740"/>
    <w:rsid w:val="00892807"/>
    <w:rsid w:val="00892BBF"/>
    <w:rsid w:val="00893C9B"/>
    <w:rsid w:val="0089413B"/>
    <w:rsid w:val="00894F0A"/>
    <w:rsid w:val="00895404"/>
    <w:rsid w:val="00895F91"/>
    <w:rsid w:val="00896096"/>
    <w:rsid w:val="0089690B"/>
    <w:rsid w:val="008973F5"/>
    <w:rsid w:val="00897504"/>
    <w:rsid w:val="008979CA"/>
    <w:rsid w:val="00897C3E"/>
    <w:rsid w:val="00897E50"/>
    <w:rsid w:val="008A0D6F"/>
    <w:rsid w:val="008A1123"/>
    <w:rsid w:val="008A114D"/>
    <w:rsid w:val="008A1743"/>
    <w:rsid w:val="008A17CB"/>
    <w:rsid w:val="008A2B2E"/>
    <w:rsid w:val="008A2BAD"/>
    <w:rsid w:val="008A307E"/>
    <w:rsid w:val="008A3186"/>
    <w:rsid w:val="008A3541"/>
    <w:rsid w:val="008A3D7F"/>
    <w:rsid w:val="008A43B3"/>
    <w:rsid w:val="008A4835"/>
    <w:rsid w:val="008A596B"/>
    <w:rsid w:val="008A654B"/>
    <w:rsid w:val="008A6D71"/>
    <w:rsid w:val="008A7000"/>
    <w:rsid w:val="008A7EE9"/>
    <w:rsid w:val="008B0ABD"/>
    <w:rsid w:val="008B0C7D"/>
    <w:rsid w:val="008B1D5A"/>
    <w:rsid w:val="008B2696"/>
    <w:rsid w:val="008B29D8"/>
    <w:rsid w:val="008B3A28"/>
    <w:rsid w:val="008B3E32"/>
    <w:rsid w:val="008B4380"/>
    <w:rsid w:val="008B4394"/>
    <w:rsid w:val="008B4948"/>
    <w:rsid w:val="008B4C43"/>
    <w:rsid w:val="008B4E4F"/>
    <w:rsid w:val="008B4F50"/>
    <w:rsid w:val="008B53F9"/>
    <w:rsid w:val="008B55F6"/>
    <w:rsid w:val="008B5C73"/>
    <w:rsid w:val="008B5D23"/>
    <w:rsid w:val="008B60F9"/>
    <w:rsid w:val="008B649D"/>
    <w:rsid w:val="008B7865"/>
    <w:rsid w:val="008B7C6E"/>
    <w:rsid w:val="008C014F"/>
    <w:rsid w:val="008C0500"/>
    <w:rsid w:val="008C11E4"/>
    <w:rsid w:val="008C21A1"/>
    <w:rsid w:val="008C2550"/>
    <w:rsid w:val="008C2D21"/>
    <w:rsid w:val="008C3559"/>
    <w:rsid w:val="008C4821"/>
    <w:rsid w:val="008C521E"/>
    <w:rsid w:val="008C575F"/>
    <w:rsid w:val="008C6051"/>
    <w:rsid w:val="008C6374"/>
    <w:rsid w:val="008C64AF"/>
    <w:rsid w:val="008D1906"/>
    <w:rsid w:val="008D1D1C"/>
    <w:rsid w:val="008D21FC"/>
    <w:rsid w:val="008D34DE"/>
    <w:rsid w:val="008D3B6E"/>
    <w:rsid w:val="008D3F71"/>
    <w:rsid w:val="008D3F80"/>
    <w:rsid w:val="008D40EC"/>
    <w:rsid w:val="008D53FC"/>
    <w:rsid w:val="008D564A"/>
    <w:rsid w:val="008D5A66"/>
    <w:rsid w:val="008D5E0F"/>
    <w:rsid w:val="008D7987"/>
    <w:rsid w:val="008E06C6"/>
    <w:rsid w:val="008E08AA"/>
    <w:rsid w:val="008E1A97"/>
    <w:rsid w:val="008E1C54"/>
    <w:rsid w:val="008E1CB1"/>
    <w:rsid w:val="008E28D0"/>
    <w:rsid w:val="008E2EBB"/>
    <w:rsid w:val="008E326B"/>
    <w:rsid w:val="008E353A"/>
    <w:rsid w:val="008E40EC"/>
    <w:rsid w:val="008E4633"/>
    <w:rsid w:val="008E4C94"/>
    <w:rsid w:val="008E58BD"/>
    <w:rsid w:val="008E5D8D"/>
    <w:rsid w:val="008E641B"/>
    <w:rsid w:val="008E6440"/>
    <w:rsid w:val="008E6A47"/>
    <w:rsid w:val="008E6E58"/>
    <w:rsid w:val="008E6EF5"/>
    <w:rsid w:val="008E6FA0"/>
    <w:rsid w:val="008E72AA"/>
    <w:rsid w:val="008E72D1"/>
    <w:rsid w:val="008E750B"/>
    <w:rsid w:val="008E7720"/>
    <w:rsid w:val="008E780D"/>
    <w:rsid w:val="008E7CD3"/>
    <w:rsid w:val="008F0389"/>
    <w:rsid w:val="008F03E8"/>
    <w:rsid w:val="008F0A87"/>
    <w:rsid w:val="008F0FAC"/>
    <w:rsid w:val="008F10F1"/>
    <w:rsid w:val="008F1695"/>
    <w:rsid w:val="008F16C1"/>
    <w:rsid w:val="008F18B8"/>
    <w:rsid w:val="008F1955"/>
    <w:rsid w:val="008F1EFD"/>
    <w:rsid w:val="008F212F"/>
    <w:rsid w:val="008F2ADA"/>
    <w:rsid w:val="008F3636"/>
    <w:rsid w:val="008F4086"/>
    <w:rsid w:val="008F4284"/>
    <w:rsid w:val="008F488F"/>
    <w:rsid w:val="008F4BF7"/>
    <w:rsid w:val="008F5266"/>
    <w:rsid w:val="008F6269"/>
    <w:rsid w:val="008F684A"/>
    <w:rsid w:val="008F68B7"/>
    <w:rsid w:val="008F7B7A"/>
    <w:rsid w:val="008F7C03"/>
    <w:rsid w:val="00901089"/>
    <w:rsid w:val="00902702"/>
    <w:rsid w:val="00903E7E"/>
    <w:rsid w:val="00904004"/>
    <w:rsid w:val="009045B9"/>
    <w:rsid w:val="009050B0"/>
    <w:rsid w:val="00906880"/>
    <w:rsid w:val="00906FCD"/>
    <w:rsid w:val="00906FF7"/>
    <w:rsid w:val="00907795"/>
    <w:rsid w:val="0091017F"/>
    <w:rsid w:val="009105FD"/>
    <w:rsid w:val="00911FB3"/>
    <w:rsid w:val="009120ED"/>
    <w:rsid w:val="00912806"/>
    <w:rsid w:val="0091347A"/>
    <w:rsid w:val="00913630"/>
    <w:rsid w:val="00913D22"/>
    <w:rsid w:val="00914A84"/>
    <w:rsid w:val="009168A1"/>
    <w:rsid w:val="00916C4F"/>
    <w:rsid w:val="00917E3D"/>
    <w:rsid w:val="00920BB0"/>
    <w:rsid w:val="00921BE5"/>
    <w:rsid w:val="00921DD2"/>
    <w:rsid w:val="00921E07"/>
    <w:rsid w:val="009228D3"/>
    <w:rsid w:val="00922934"/>
    <w:rsid w:val="009230E6"/>
    <w:rsid w:val="009237EB"/>
    <w:rsid w:val="00923F91"/>
    <w:rsid w:val="009243EE"/>
    <w:rsid w:val="0092553D"/>
    <w:rsid w:val="00925936"/>
    <w:rsid w:val="009263D9"/>
    <w:rsid w:val="009272B7"/>
    <w:rsid w:val="00930157"/>
    <w:rsid w:val="009305D7"/>
    <w:rsid w:val="00930951"/>
    <w:rsid w:val="00930D97"/>
    <w:rsid w:val="00930F4B"/>
    <w:rsid w:val="00931096"/>
    <w:rsid w:val="0093123E"/>
    <w:rsid w:val="009312E3"/>
    <w:rsid w:val="0093191C"/>
    <w:rsid w:val="0093200E"/>
    <w:rsid w:val="009322ED"/>
    <w:rsid w:val="00932B1F"/>
    <w:rsid w:val="0093304A"/>
    <w:rsid w:val="00933381"/>
    <w:rsid w:val="0093353F"/>
    <w:rsid w:val="00933763"/>
    <w:rsid w:val="00933797"/>
    <w:rsid w:val="0093394A"/>
    <w:rsid w:val="00933C63"/>
    <w:rsid w:val="00933F13"/>
    <w:rsid w:val="00935686"/>
    <w:rsid w:val="00935C14"/>
    <w:rsid w:val="00935CFD"/>
    <w:rsid w:val="00935DF4"/>
    <w:rsid w:val="0093607D"/>
    <w:rsid w:val="009360F9"/>
    <w:rsid w:val="00937827"/>
    <w:rsid w:val="00941253"/>
    <w:rsid w:val="0094393A"/>
    <w:rsid w:val="009440E3"/>
    <w:rsid w:val="009444D7"/>
    <w:rsid w:val="00944BEB"/>
    <w:rsid w:val="0094511E"/>
    <w:rsid w:val="00945178"/>
    <w:rsid w:val="00945CE0"/>
    <w:rsid w:val="0094690C"/>
    <w:rsid w:val="0094708B"/>
    <w:rsid w:val="00947CE7"/>
    <w:rsid w:val="00950190"/>
    <w:rsid w:val="009507B7"/>
    <w:rsid w:val="0095142E"/>
    <w:rsid w:val="009524C4"/>
    <w:rsid w:val="00953586"/>
    <w:rsid w:val="009539A2"/>
    <w:rsid w:val="00953A1E"/>
    <w:rsid w:val="00954E3A"/>
    <w:rsid w:val="009550DC"/>
    <w:rsid w:val="00955912"/>
    <w:rsid w:val="0095657D"/>
    <w:rsid w:val="00957643"/>
    <w:rsid w:val="00960A0F"/>
    <w:rsid w:val="00960E19"/>
    <w:rsid w:val="0096119C"/>
    <w:rsid w:val="009612EF"/>
    <w:rsid w:val="009617EE"/>
    <w:rsid w:val="00961FB5"/>
    <w:rsid w:val="0096227A"/>
    <w:rsid w:val="00962473"/>
    <w:rsid w:val="009633DA"/>
    <w:rsid w:val="009634E0"/>
    <w:rsid w:val="00963B02"/>
    <w:rsid w:val="00964215"/>
    <w:rsid w:val="00964415"/>
    <w:rsid w:val="00964BCD"/>
    <w:rsid w:val="0096524C"/>
    <w:rsid w:val="009652A7"/>
    <w:rsid w:val="009669C5"/>
    <w:rsid w:val="00970640"/>
    <w:rsid w:val="00970D4F"/>
    <w:rsid w:val="00972EF5"/>
    <w:rsid w:val="009731A2"/>
    <w:rsid w:val="00973805"/>
    <w:rsid w:val="009744A9"/>
    <w:rsid w:val="00975091"/>
    <w:rsid w:val="009754E1"/>
    <w:rsid w:val="00975B25"/>
    <w:rsid w:val="00975DCB"/>
    <w:rsid w:val="009764D2"/>
    <w:rsid w:val="0097654E"/>
    <w:rsid w:val="009767DE"/>
    <w:rsid w:val="0097686B"/>
    <w:rsid w:val="00976B4E"/>
    <w:rsid w:val="00977368"/>
    <w:rsid w:val="00977377"/>
    <w:rsid w:val="00977B48"/>
    <w:rsid w:val="00977DAD"/>
    <w:rsid w:val="00977F04"/>
    <w:rsid w:val="0098029C"/>
    <w:rsid w:val="00981304"/>
    <w:rsid w:val="0098196A"/>
    <w:rsid w:val="00981DCB"/>
    <w:rsid w:val="00981F41"/>
    <w:rsid w:val="009822F8"/>
    <w:rsid w:val="00982A6A"/>
    <w:rsid w:val="00982F1E"/>
    <w:rsid w:val="00982FB9"/>
    <w:rsid w:val="009831D5"/>
    <w:rsid w:val="0098360B"/>
    <w:rsid w:val="009839D4"/>
    <w:rsid w:val="00984CCE"/>
    <w:rsid w:val="00984F53"/>
    <w:rsid w:val="00984FBB"/>
    <w:rsid w:val="0098555D"/>
    <w:rsid w:val="00985C44"/>
    <w:rsid w:val="00985D53"/>
    <w:rsid w:val="00986A7D"/>
    <w:rsid w:val="00986E59"/>
    <w:rsid w:val="0098736A"/>
    <w:rsid w:val="0099013F"/>
    <w:rsid w:val="009902E3"/>
    <w:rsid w:val="00990514"/>
    <w:rsid w:val="00990776"/>
    <w:rsid w:val="00991144"/>
    <w:rsid w:val="009916B2"/>
    <w:rsid w:val="00992B7E"/>
    <w:rsid w:val="00993117"/>
    <w:rsid w:val="009940B0"/>
    <w:rsid w:val="00994444"/>
    <w:rsid w:val="0099481F"/>
    <w:rsid w:val="00997152"/>
    <w:rsid w:val="009971EB"/>
    <w:rsid w:val="00997D63"/>
    <w:rsid w:val="009A009D"/>
    <w:rsid w:val="009A0F44"/>
    <w:rsid w:val="009A0F48"/>
    <w:rsid w:val="009A2034"/>
    <w:rsid w:val="009A230D"/>
    <w:rsid w:val="009A2366"/>
    <w:rsid w:val="009A275C"/>
    <w:rsid w:val="009A2B28"/>
    <w:rsid w:val="009A3B01"/>
    <w:rsid w:val="009A52D2"/>
    <w:rsid w:val="009A62EB"/>
    <w:rsid w:val="009A65F3"/>
    <w:rsid w:val="009A6C03"/>
    <w:rsid w:val="009A719C"/>
    <w:rsid w:val="009A7417"/>
    <w:rsid w:val="009A79D0"/>
    <w:rsid w:val="009B169D"/>
    <w:rsid w:val="009B1D04"/>
    <w:rsid w:val="009B1E43"/>
    <w:rsid w:val="009B1F5D"/>
    <w:rsid w:val="009B2AD6"/>
    <w:rsid w:val="009B347C"/>
    <w:rsid w:val="009B3518"/>
    <w:rsid w:val="009B3B6C"/>
    <w:rsid w:val="009B455B"/>
    <w:rsid w:val="009B5241"/>
    <w:rsid w:val="009B5B6F"/>
    <w:rsid w:val="009B5DDD"/>
    <w:rsid w:val="009B6458"/>
    <w:rsid w:val="009B7AAE"/>
    <w:rsid w:val="009B7C9E"/>
    <w:rsid w:val="009B7EC0"/>
    <w:rsid w:val="009C01AF"/>
    <w:rsid w:val="009C0556"/>
    <w:rsid w:val="009C0A8B"/>
    <w:rsid w:val="009C13A1"/>
    <w:rsid w:val="009C2DEB"/>
    <w:rsid w:val="009C3514"/>
    <w:rsid w:val="009C3C30"/>
    <w:rsid w:val="009C3CDB"/>
    <w:rsid w:val="009C433F"/>
    <w:rsid w:val="009C485C"/>
    <w:rsid w:val="009C4BD1"/>
    <w:rsid w:val="009C4C5C"/>
    <w:rsid w:val="009C4E0B"/>
    <w:rsid w:val="009C5BEC"/>
    <w:rsid w:val="009C6204"/>
    <w:rsid w:val="009C65F2"/>
    <w:rsid w:val="009C69A9"/>
    <w:rsid w:val="009C6AF2"/>
    <w:rsid w:val="009C76C2"/>
    <w:rsid w:val="009C77F4"/>
    <w:rsid w:val="009D0AEB"/>
    <w:rsid w:val="009D0F8F"/>
    <w:rsid w:val="009D18E3"/>
    <w:rsid w:val="009D1DC1"/>
    <w:rsid w:val="009D3336"/>
    <w:rsid w:val="009D364E"/>
    <w:rsid w:val="009D3E2A"/>
    <w:rsid w:val="009D44F8"/>
    <w:rsid w:val="009D487F"/>
    <w:rsid w:val="009D4ACC"/>
    <w:rsid w:val="009D4D92"/>
    <w:rsid w:val="009D4DC1"/>
    <w:rsid w:val="009D53EF"/>
    <w:rsid w:val="009D72A7"/>
    <w:rsid w:val="009D7DD2"/>
    <w:rsid w:val="009E04CF"/>
    <w:rsid w:val="009E0B62"/>
    <w:rsid w:val="009E1692"/>
    <w:rsid w:val="009E16D0"/>
    <w:rsid w:val="009E19E8"/>
    <w:rsid w:val="009E1B39"/>
    <w:rsid w:val="009E1BA4"/>
    <w:rsid w:val="009E254C"/>
    <w:rsid w:val="009E2CD2"/>
    <w:rsid w:val="009E322E"/>
    <w:rsid w:val="009E451B"/>
    <w:rsid w:val="009E47C8"/>
    <w:rsid w:val="009E4A7F"/>
    <w:rsid w:val="009E5475"/>
    <w:rsid w:val="009E5877"/>
    <w:rsid w:val="009E5BA6"/>
    <w:rsid w:val="009E6DE3"/>
    <w:rsid w:val="009E7368"/>
    <w:rsid w:val="009E7CF3"/>
    <w:rsid w:val="009F0260"/>
    <w:rsid w:val="009F02A6"/>
    <w:rsid w:val="009F02CF"/>
    <w:rsid w:val="009F1459"/>
    <w:rsid w:val="009F1969"/>
    <w:rsid w:val="009F19D0"/>
    <w:rsid w:val="009F1C76"/>
    <w:rsid w:val="009F20DA"/>
    <w:rsid w:val="009F246B"/>
    <w:rsid w:val="009F2F79"/>
    <w:rsid w:val="009F3732"/>
    <w:rsid w:val="009F444B"/>
    <w:rsid w:val="009F4D03"/>
    <w:rsid w:val="009F4DB3"/>
    <w:rsid w:val="009F4E8A"/>
    <w:rsid w:val="009F52D8"/>
    <w:rsid w:val="009F58DF"/>
    <w:rsid w:val="009F5E42"/>
    <w:rsid w:val="009F7428"/>
    <w:rsid w:val="00A00324"/>
    <w:rsid w:val="00A00837"/>
    <w:rsid w:val="00A00B28"/>
    <w:rsid w:val="00A00C87"/>
    <w:rsid w:val="00A01655"/>
    <w:rsid w:val="00A01906"/>
    <w:rsid w:val="00A01BF5"/>
    <w:rsid w:val="00A01DB3"/>
    <w:rsid w:val="00A020E0"/>
    <w:rsid w:val="00A0308B"/>
    <w:rsid w:val="00A03CB7"/>
    <w:rsid w:val="00A0402F"/>
    <w:rsid w:val="00A04405"/>
    <w:rsid w:val="00A0473F"/>
    <w:rsid w:val="00A0481E"/>
    <w:rsid w:val="00A04FE3"/>
    <w:rsid w:val="00A05015"/>
    <w:rsid w:val="00A0519D"/>
    <w:rsid w:val="00A052FF"/>
    <w:rsid w:val="00A05485"/>
    <w:rsid w:val="00A06065"/>
    <w:rsid w:val="00A066A7"/>
    <w:rsid w:val="00A078DA"/>
    <w:rsid w:val="00A07C39"/>
    <w:rsid w:val="00A07E8B"/>
    <w:rsid w:val="00A10370"/>
    <w:rsid w:val="00A11978"/>
    <w:rsid w:val="00A1279B"/>
    <w:rsid w:val="00A12B5C"/>
    <w:rsid w:val="00A130CE"/>
    <w:rsid w:val="00A13A0A"/>
    <w:rsid w:val="00A1469A"/>
    <w:rsid w:val="00A14E9F"/>
    <w:rsid w:val="00A155D2"/>
    <w:rsid w:val="00A15737"/>
    <w:rsid w:val="00A15772"/>
    <w:rsid w:val="00A15FED"/>
    <w:rsid w:val="00A162F3"/>
    <w:rsid w:val="00A1740B"/>
    <w:rsid w:val="00A1768A"/>
    <w:rsid w:val="00A20199"/>
    <w:rsid w:val="00A202B8"/>
    <w:rsid w:val="00A20656"/>
    <w:rsid w:val="00A211F3"/>
    <w:rsid w:val="00A212C8"/>
    <w:rsid w:val="00A220BD"/>
    <w:rsid w:val="00A221E5"/>
    <w:rsid w:val="00A235F5"/>
    <w:rsid w:val="00A23735"/>
    <w:rsid w:val="00A238FC"/>
    <w:rsid w:val="00A246E6"/>
    <w:rsid w:val="00A247CA"/>
    <w:rsid w:val="00A24F07"/>
    <w:rsid w:val="00A2543F"/>
    <w:rsid w:val="00A2566D"/>
    <w:rsid w:val="00A25C48"/>
    <w:rsid w:val="00A26425"/>
    <w:rsid w:val="00A26A2C"/>
    <w:rsid w:val="00A26E24"/>
    <w:rsid w:val="00A27C30"/>
    <w:rsid w:val="00A27E0E"/>
    <w:rsid w:val="00A30003"/>
    <w:rsid w:val="00A30149"/>
    <w:rsid w:val="00A30247"/>
    <w:rsid w:val="00A3149A"/>
    <w:rsid w:val="00A3258A"/>
    <w:rsid w:val="00A328AC"/>
    <w:rsid w:val="00A3320E"/>
    <w:rsid w:val="00A337E1"/>
    <w:rsid w:val="00A33A17"/>
    <w:rsid w:val="00A33FD5"/>
    <w:rsid w:val="00A34A0C"/>
    <w:rsid w:val="00A35D04"/>
    <w:rsid w:val="00A36368"/>
    <w:rsid w:val="00A36430"/>
    <w:rsid w:val="00A37DA6"/>
    <w:rsid w:val="00A4018E"/>
    <w:rsid w:val="00A40724"/>
    <w:rsid w:val="00A40769"/>
    <w:rsid w:val="00A40F3F"/>
    <w:rsid w:val="00A40F7D"/>
    <w:rsid w:val="00A411C7"/>
    <w:rsid w:val="00A4144E"/>
    <w:rsid w:val="00A4165E"/>
    <w:rsid w:val="00A4172F"/>
    <w:rsid w:val="00A4208C"/>
    <w:rsid w:val="00A42244"/>
    <w:rsid w:val="00A431C5"/>
    <w:rsid w:val="00A43AA3"/>
    <w:rsid w:val="00A43B93"/>
    <w:rsid w:val="00A43E3F"/>
    <w:rsid w:val="00A465F7"/>
    <w:rsid w:val="00A47FC9"/>
    <w:rsid w:val="00A50723"/>
    <w:rsid w:val="00A50960"/>
    <w:rsid w:val="00A50F12"/>
    <w:rsid w:val="00A51EC4"/>
    <w:rsid w:val="00A52052"/>
    <w:rsid w:val="00A52104"/>
    <w:rsid w:val="00A522D6"/>
    <w:rsid w:val="00A53509"/>
    <w:rsid w:val="00A5350F"/>
    <w:rsid w:val="00A53F9E"/>
    <w:rsid w:val="00A5484B"/>
    <w:rsid w:val="00A54932"/>
    <w:rsid w:val="00A56841"/>
    <w:rsid w:val="00A56BDE"/>
    <w:rsid w:val="00A576A6"/>
    <w:rsid w:val="00A57E16"/>
    <w:rsid w:val="00A60121"/>
    <w:rsid w:val="00A60183"/>
    <w:rsid w:val="00A60CD9"/>
    <w:rsid w:val="00A62805"/>
    <w:rsid w:val="00A62B3D"/>
    <w:rsid w:val="00A62BB7"/>
    <w:rsid w:val="00A63875"/>
    <w:rsid w:val="00A64404"/>
    <w:rsid w:val="00A64A83"/>
    <w:rsid w:val="00A65301"/>
    <w:rsid w:val="00A6636F"/>
    <w:rsid w:val="00A669D8"/>
    <w:rsid w:val="00A675E2"/>
    <w:rsid w:val="00A67BB9"/>
    <w:rsid w:val="00A67FDE"/>
    <w:rsid w:val="00A70C60"/>
    <w:rsid w:val="00A710B1"/>
    <w:rsid w:val="00A717EF"/>
    <w:rsid w:val="00A720C7"/>
    <w:rsid w:val="00A7252B"/>
    <w:rsid w:val="00A72EF1"/>
    <w:rsid w:val="00A7449E"/>
    <w:rsid w:val="00A75EB4"/>
    <w:rsid w:val="00A76365"/>
    <w:rsid w:val="00A777E8"/>
    <w:rsid w:val="00A80AA5"/>
    <w:rsid w:val="00A814C3"/>
    <w:rsid w:val="00A8186D"/>
    <w:rsid w:val="00A81D6F"/>
    <w:rsid w:val="00A81DAB"/>
    <w:rsid w:val="00A81FD1"/>
    <w:rsid w:val="00A82AE7"/>
    <w:rsid w:val="00A82ECC"/>
    <w:rsid w:val="00A8340B"/>
    <w:rsid w:val="00A83488"/>
    <w:rsid w:val="00A8365F"/>
    <w:rsid w:val="00A83781"/>
    <w:rsid w:val="00A83E1D"/>
    <w:rsid w:val="00A84026"/>
    <w:rsid w:val="00A84053"/>
    <w:rsid w:val="00A84143"/>
    <w:rsid w:val="00A842F3"/>
    <w:rsid w:val="00A8439C"/>
    <w:rsid w:val="00A85768"/>
    <w:rsid w:val="00A85888"/>
    <w:rsid w:val="00A85BA7"/>
    <w:rsid w:val="00A863E6"/>
    <w:rsid w:val="00A904ED"/>
    <w:rsid w:val="00A90BB4"/>
    <w:rsid w:val="00A91318"/>
    <w:rsid w:val="00A92048"/>
    <w:rsid w:val="00A9211B"/>
    <w:rsid w:val="00A92589"/>
    <w:rsid w:val="00A929D8"/>
    <w:rsid w:val="00A93668"/>
    <w:rsid w:val="00A93C8E"/>
    <w:rsid w:val="00A94589"/>
    <w:rsid w:val="00A9460D"/>
    <w:rsid w:val="00A94615"/>
    <w:rsid w:val="00A9599A"/>
    <w:rsid w:val="00A9716F"/>
    <w:rsid w:val="00A97AA9"/>
    <w:rsid w:val="00AA0969"/>
    <w:rsid w:val="00AA0BA9"/>
    <w:rsid w:val="00AA14CD"/>
    <w:rsid w:val="00AA1B1F"/>
    <w:rsid w:val="00AA2420"/>
    <w:rsid w:val="00AA2A75"/>
    <w:rsid w:val="00AA2CA3"/>
    <w:rsid w:val="00AA3403"/>
    <w:rsid w:val="00AA45C9"/>
    <w:rsid w:val="00AA4724"/>
    <w:rsid w:val="00AA47B0"/>
    <w:rsid w:val="00AA4FA2"/>
    <w:rsid w:val="00AA5169"/>
    <w:rsid w:val="00AA534F"/>
    <w:rsid w:val="00AA58AD"/>
    <w:rsid w:val="00AA63CD"/>
    <w:rsid w:val="00AA660E"/>
    <w:rsid w:val="00AA73EC"/>
    <w:rsid w:val="00AA7F48"/>
    <w:rsid w:val="00AB0F55"/>
    <w:rsid w:val="00AB18F7"/>
    <w:rsid w:val="00AB1CA4"/>
    <w:rsid w:val="00AB2029"/>
    <w:rsid w:val="00AB227F"/>
    <w:rsid w:val="00AB2B28"/>
    <w:rsid w:val="00AB2CD0"/>
    <w:rsid w:val="00AB38C2"/>
    <w:rsid w:val="00AB48DA"/>
    <w:rsid w:val="00AB4C04"/>
    <w:rsid w:val="00AB599B"/>
    <w:rsid w:val="00AB5CA5"/>
    <w:rsid w:val="00AB6B95"/>
    <w:rsid w:val="00AB7006"/>
    <w:rsid w:val="00AB7185"/>
    <w:rsid w:val="00AC02AF"/>
    <w:rsid w:val="00AC20DE"/>
    <w:rsid w:val="00AC2202"/>
    <w:rsid w:val="00AC2367"/>
    <w:rsid w:val="00AC2A6E"/>
    <w:rsid w:val="00AC2DA7"/>
    <w:rsid w:val="00AC3D0C"/>
    <w:rsid w:val="00AC47E9"/>
    <w:rsid w:val="00AC52D9"/>
    <w:rsid w:val="00AC54C0"/>
    <w:rsid w:val="00AC56E9"/>
    <w:rsid w:val="00AC5E85"/>
    <w:rsid w:val="00AC6630"/>
    <w:rsid w:val="00AC67D9"/>
    <w:rsid w:val="00AC68E5"/>
    <w:rsid w:val="00AC7091"/>
    <w:rsid w:val="00AC7188"/>
    <w:rsid w:val="00AC73F5"/>
    <w:rsid w:val="00AC7A77"/>
    <w:rsid w:val="00AC7FB6"/>
    <w:rsid w:val="00AD00D7"/>
    <w:rsid w:val="00AD0B2F"/>
    <w:rsid w:val="00AD1810"/>
    <w:rsid w:val="00AD32AC"/>
    <w:rsid w:val="00AD3653"/>
    <w:rsid w:val="00AD4399"/>
    <w:rsid w:val="00AD4EDF"/>
    <w:rsid w:val="00AD6219"/>
    <w:rsid w:val="00AD686D"/>
    <w:rsid w:val="00AE01A0"/>
    <w:rsid w:val="00AE0642"/>
    <w:rsid w:val="00AE0C32"/>
    <w:rsid w:val="00AE15C3"/>
    <w:rsid w:val="00AE1BF7"/>
    <w:rsid w:val="00AE1C83"/>
    <w:rsid w:val="00AE2305"/>
    <w:rsid w:val="00AE26AE"/>
    <w:rsid w:val="00AE282B"/>
    <w:rsid w:val="00AE2B39"/>
    <w:rsid w:val="00AE3288"/>
    <w:rsid w:val="00AE32E9"/>
    <w:rsid w:val="00AE39DF"/>
    <w:rsid w:val="00AE39F1"/>
    <w:rsid w:val="00AE444B"/>
    <w:rsid w:val="00AE45EF"/>
    <w:rsid w:val="00AE466A"/>
    <w:rsid w:val="00AE5303"/>
    <w:rsid w:val="00AE5BE5"/>
    <w:rsid w:val="00AE5BF7"/>
    <w:rsid w:val="00AE5ECC"/>
    <w:rsid w:val="00AE645E"/>
    <w:rsid w:val="00AE6A3E"/>
    <w:rsid w:val="00AE700A"/>
    <w:rsid w:val="00AE7C79"/>
    <w:rsid w:val="00AE7E36"/>
    <w:rsid w:val="00AF056D"/>
    <w:rsid w:val="00AF067A"/>
    <w:rsid w:val="00AF0959"/>
    <w:rsid w:val="00AF2209"/>
    <w:rsid w:val="00AF3773"/>
    <w:rsid w:val="00AF3864"/>
    <w:rsid w:val="00AF3C37"/>
    <w:rsid w:val="00AF49F3"/>
    <w:rsid w:val="00AF6025"/>
    <w:rsid w:val="00AF62EF"/>
    <w:rsid w:val="00AF6812"/>
    <w:rsid w:val="00AF6CA3"/>
    <w:rsid w:val="00AF7E8F"/>
    <w:rsid w:val="00B0043F"/>
    <w:rsid w:val="00B0072D"/>
    <w:rsid w:val="00B00C3D"/>
    <w:rsid w:val="00B012DD"/>
    <w:rsid w:val="00B02034"/>
    <w:rsid w:val="00B02432"/>
    <w:rsid w:val="00B02F79"/>
    <w:rsid w:val="00B032C8"/>
    <w:rsid w:val="00B03630"/>
    <w:rsid w:val="00B03633"/>
    <w:rsid w:val="00B04400"/>
    <w:rsid w:val="00B04B25"/>
    <w:rsid w:val="00B04EF9"/>
    <w:rsid w:val="00B054DE"/>
    <w:rsid w:val="00B05504"/>
    <w:rsid w:val="00B05771"/>
    <w:rsid w:val="00B05BC3"/>
    <w:rsid w:val="00B07064"/>
    <w:rsid w:val="00B071E6"/>
    <w:rsid w:val="00B0737F"/>
    <w:rsid w:val="00B07547"/>
    <w:rsid w:val="00B076D0"/>
    <w:rsid w:val="00B10583"/>
    <w:rsid w:val="00B10E15"/>
    <w:rsid w:val="00B1265A"/>
    <w:rsid w:val="00B12AB0"/>
    <w:rsid w:val="00B13369"/>
    <w:rsid w:val="00B136DC"/>
    <w:rsid w:val="00B136EB"/>
    <w:rsid w:val="00B13BA2"/>
    <w:rsid w:val="00B142CB"/>
    <w:rsid w:val="00B14966"/>
    <w:rsid w:val="00B15265"/>
    <w:rsid w:val="00B161DC"/>
    <w:rsid w:val="00B16F47"/>
    <w:rsid w:val="00B174FB"/>
    <w:rsid w:val="00B1773F"/>
    <w:rsid w:val="00B179EB"/>
    <w:rsid w:val="00B21246"/>
    <w:rsid w:val="00B215C4"/>
    <w:rsid w:val="00B21907"/>
    <w:rsid w:val="00B21BD8"/>
    <w:rsid w:val="00B2279F"/>
    <w:rsid w:val="00B228A7"/>
    <w:rsid w:val="00B2316B"/>
    <w:rsid w:val="00B23AB3"/>
    <w:rsid w:val="00B245B5"/>
    <w:rsid w:val="00B24619"/>
    <w:rsid w:val="00B24D2E"/>
    <w:rsid w:val="00B25C33"/>
    <w:rsid w:val="00B26798"/>
    <w:rsid w:val="00B268AE"/>
    <w:rsid w:val="00B268B4"/>
    <w:rsid w:val="00B26BE9"/>
    <w:rsid w:val="00B270DD"/>
    <w:rsid w:val="00B302BD"/>
    <w:rsid w:val="00B306E7"/>
    <w:rsid w:val="00B30D20"/>
    <w:rsid w:val="00B30DE8"/>
    <w:rsid w:val="00B31569"/>
    <w:rsid w:val="00B31BDB"/>
    <w:rsid w:val="00B31C96"/>
    <w:rsid w:val="00B32041"/>
    <w:rsid w:val="00B320F0"/>
    <w:rsid w:val="00B324CF"/>
    <w:rsid w:val="00B32592"/>
    <w:rsid w:val="00B32B82"/>
    <w:rsid w:val="00B33506"/>
    <w:rsid w:val="00B3431A"/>
    <w:rsid w:val="00B34E3C"/>
    <w:rsid w:val="00B3641A"/>
    <w:rsid w:val="00B3669E"/>
    <w:rsid w:val="00B36D56"/>
    <w:rsid w:val="00B37737"/>
    <w:rsid w:val="00B37739"/>
    <w:rsid w:val="00B401A3"/>
    <w:rsid w:val="00B40875"/>
    <w:rsid w:val="00B40A6B"/>
    <w:rsid w:val="00B416D5"/>
    <w:rsid w:val="00B41F26"/>
    <w:rsid w:val="00B42235"/>
    <w:rsid w:val="00B4236A"/>
    <w:rsid w:val="00B42854"/>
    <w:rsid w:val="00B42CD0"/>
    <w:rsid w:val="00B435D4"/>
    <w:rsid w:val="00B43E39"/>
    <w:rsid w:val="00B44961"/>
    <w:rsid w:val="00B45710"/>
    <w:rsid w:val="00B466DF"/>
    <w:rsid w:val="00B46DA6"/>
    <w:rsid w:val="00B474AB"/>
    <w:rsid w:val="00B47E37"/>
    <w:rsid w:val="00B47F24"/>
    <w:rsid w:val="00B506E6"/>
    <w:rsid w:val="00B50C0A"/>
    <w:rsid w:val="00B512AB"/>
    <w:rsid w:val="00B517DC"/>
    <w:rsid w:val="00B518CE"/>
    <w:rsid w:val="00B51AB2"/>
    <w:rsid w:val="00B51D7F"/>
    <w:rsid w:val="00B52445"/>
    <w:rsid w:val="00B524FF"/>
    <w:rsid w:val="00B52606"/>
    <w:rsid w:val="00B52D0F"/>
    <w:rsid w:val="00B53EFB"/>
    <w:rsid w:val="00B54029"/>
    <w:rsid w:val="00B55A34"/>
    <w:rsid w:val="00B56A79"/>
    <w:rsid w:val="00B56DEF"/>
    <w:rsid w:val="00B56E40"/>
    <w:rsid w:val="00B571E2"/>
    <w:rsid w:val="00B57AB6"/>
    <w:rsid w:val="00B60027"/>
    <w:rsid w:val="00B6082F"/>
    <w:rsid w:val="00B60D2C"/>
    <w:rsid w:val="00B60E0C"/>
    <w:rsid w:val="00B6177D"/>
    <w:rsid w:val="00B61AC9"/>
    <w:rsid w:val="00B61DFC"/>
    <w:rsid w:val="00B630A2"/>
    <w:rsid w:val="00B63CFC"/>
    <w:rsid w:val="00B63FD9"/>
    <w:rsid w:val="00B662BB"/>
    <w:rsid w:val="00B664C1"/>
    <w:rsid w:val="00B6687E"/>
    <w:rsid w:val="00B66962"/>
    <w:rsid w:val="00B66BAE"/>
    <w:rsid w:val="00B67999"/>
    <w:rsid w:val="00B713B8"/>
    <w:rsid w:val="00B718B8"/>
    <w:rsid w:val="00B71BAA"/>
    <w:rsid w:val="00B71FE7"/>
    <w:rsid w:val="00B72460"/>
    <w:rsid w:val="00B72B4B"/>
    <w:rsid w:val="00B72D7E"/>
    <w:rsid w:val="00B738B6"/>
    <w:rsid w:val="00B739BF"/>
    <w:rsid w:val="00B73B27"/>
    <w:rsid w:val="00B73B2D"/>
    <w:rsid w:val="00B73B7B"/>
    <w:rsid w:val="00B74495"/>
    <w:rsid w:val="00B7532A"/>
    <w:rsid w:val="00B75DAF"/>
    <w:rsid w:val="00B7742E"/>
    <w:rsid w:val="00B77ACC"/>
    <w:rsid w:val="00B805D3"/>
    <w:rsid w:val="00B80BD2"/>
    <w:rsid w:val="00B80E1D"/>
    <w:rsid w:val="00B8102D"/>
    <w:rsid w:val="00B81F44"/>
    <w:rsid w:val="00B82CF8"/>
    <w:rsid w:val="00B82E0D"/>
    <w:rsid w:val="00B83DB3"/>
    <w:rsid w:val="00B8405C"/>
    <w:rsid w:val="00B852DD"/>
    <w:rsid w:val="00B85492"/>
    <w:rsid w:val="00B85630"/>
    <w:rsid w:val="00B85A7D"/>
    <w:rsid w:val="00B86AB7"/>
    <w:rsid w:val="00B87B0A"/>
    <w:rsid w:val="00B91F1B"/>
    <w:rsid w:val="00B9248B"/>
    <w:rsid w:val="00B931FC"/>
    <w:rsid w:val="00B94471"/>
    <w:rsid w:val="00B94A6C"/>
    <w:rsid w:val="00B95C30"/>
    <w:rsid w:val="00B97372"/>
    <w:rsid w:val="00B97484"/>
    <w:rsid w:val="00B97A26"/>
    <w:rsid w:val="00B97C9A"/>
    <w:rsid w:val="00BA0084"/>
    <w:rsid w:val="00BA0134"/>
    <w:rsid w:val="00BA0695"/>
    <w:rsid w:val="00BA1DA8"/>
    <w:rsid w:val="00BA2141"/>
    <w:rsid w:val="00BA2335"/>
    <w:rsid w:val="00BA327E"/>
    <w:rsid w:val="00BA3578"/>
    <w:rsid w:val="00BA3AE1"/>
    <w:rsid w:val="00BA3BA1"/>
    <w:rsid w:val="00BA4887"/>
    <w:rsid w:val="00BA4E57"/>
    <w:rsid w:val="00BA4FAB"/>
    <w:rsid w:val="00BA5716"/>
    <w:rsid w:val="00BA591C"/>
    <w:rsid w:val="00BA6926"/>
    <w:rsid w:val="00BA69A3"/>
    <w:rsid w:val="00BA6C0D"/>
    <w:rsid w:val="00BA6F25"/>
    <w:rsid w:val="00BA7332"/>
    <w:rsid w:val="00BA760D"/>
    <w:rsid w:val="00BA7F45"/>
    <w:rsid w:val="00BB0892"/>
    <w:rsid w:val="00BB0F34"/>
    <w:rsid w:val="00BB12DF"/>
    <w:rsid w:val="00BB1DCD"/>
    <w:rsid w:val="00BB2412"/>
    <w:rsid w:val="00BB2CAD"/>
    <w:rsid w:val="00BB2D38"/>
    <w:rsid w:val="00BB2E16"/>
    <w:rsid w:val="00BB2FC1"/>
    <w:rsid w:val="00BB31B0"/>
    <w:rsid w:val="00BB3564"/>
    <w:rsid w:val="00BB3C7F"/>
    <w:rsid w:val="00BB49D2"/>
    <w:rsid w:val="00BB4ABC"/>
    <w:rsid w:val="00BB4CB9"/>
    <w:rsid w:val="00BB54DB"/>
    <w:rsid w:val="00BB550B"/>
    <w:rsid w:val="00BB5E25"/>
    <w:rsid w:val="00BB62FF"/>
    <w:rsid w:val="00BB71B1"/>
    <w:rsid w:val="00BB71E1"/>
    <w:rsid w:val="00BB72D2"/>
    <w:rsid w:val="00BC0069"/>
    <w:rsid w:val="00BC1764"/>
    <w:rsid w:val="00BC199F"/>
    <w:rsid w:val="00BC2307"/>
    <w:rsid w:val="00BC2419"/>
    <w:rsid w:val="00BC27B3"/>
    <w:rsid w:val="00BC3874"/>
    <w:rsid w:val="00BC39E1"/>
    <w:rsid w:val="00BC3BFF"/>
    <w:rsid w:val="00BC4322"/>
    <w:rsid w:val="00BC44A9"/>
    <w:rsid w:val="00BC4504"/>
    <w:rsid w:val="00BC4C06"/>
    <w:rsid w:val="00BC5043"/>
    <w:rsid w:val="00BC5072"/>
    <w:rsid w:val="00BC5362"/>
    <w:rsid w:val="00BC58FE"/>
    <w:rsid w:val="00BC69AE"/>
    <w:rsid w:val="00BC6FF2"/>
    <w:rsid w:val="00BC704A"/>
    <w:rsid w:val="00BC759E"/>
    <w:rsid w:val="00BD0947"/>
    <w:rsid w:val="00BD0FF7"/>
    <w:rsid w:val="00BD1657"/>
    <w:rsid w:val="00BD1C3E"/>
    <w:rsid w:val="00BD1D3D"/>
    <w:rsid w:val="00BD21D7"/>
    <w:rsid w:val="00BD2605"/>
    <w:rsid w:val="00BD287B"/>
    <w:rsid w:val="00BD3073"/>
    <w:rsid w:val="00BD32DF"/>
    <w:rsid w:val="00BD348B"/>
    <w:rsid w:val="00BD3C3A"/>
    <w:rsid w:val="00BD3DC0"/>
    <w:rsid w:val="00BD3F8D"/>
    <w:rsid w:val="00BD40E8"/>
    <w:rsid w:val="00BD476D"/>
    <w:rsid w:val="00BD4C28"/>
    <w:rsid w:val="00BD4D1E"/>
    <w:rsid w:val="00BD4E9B"/>
    <w:rsid w:val="00BD4F92"/>
    <w:rsid w:val="00BD5300"/>
    <w:rsid w:val="00BD5549"/>
    <w:rsid w:val="00BD5E88"/>
    <w:rsid w:val="00BD73E6"/>
    <w:rsid w:val="00BD7BCB"/>
    <w:rsid w:val="00BD7BDB"/>
    <w:rsid w:val="00BE0E0E"/>
    <w:rsid w:val="00BE1DAE"/>
    <w:rsid w:val="00BE1F29"/>
    <w:rsid w:val="00BE2971"/>
    <w:rsid w:val="00BE337C"/>
    <w:rsid w:val="00BE41EE"/>
    <w:rsid w:val="00BE4448"/>
    <w:rsid w:val="00BE4EB5"/>
    <w:rsid w:val="00BE4F49"/>
    <w:rsid w:val="00BE5062"/>
    <w:rsid w:val="00BE6A5E"/>
    <w:rsid w:val="00BE6CFD"/>
    <w:rsid w:val="00BE6EF5"/>
    <w:rsid w:val="00BE7102"/>
    <w:rsid w:val="00BE742E"/>
    <w:rsid w:val="00BE785E"/>
    <w:rsid w:val="00BE7B2C"/>
    <w:rsid w:val="00BF037A"/>
    <w:rsid w:val="00BF0453"/>
    <w:rsid w:val="00BF1B11"/>
    <w:rsid w:val="00BF2540"/>
    <w:rsid w:val="00BF3160"/>
    <w:rsid w:val="00BF37F4"/>
    <w:rsid w:val="00BF39EE"/>
    <w:rsid w:val="00BF48A9"/>
    <w:rsid w:val="00BF4955"/>
    <w:rsid w:val="00BF4FC2"/>
    <w:rsid w:val="00BF6D29"/>
    <w:rsid w:val="00BF7974"/>
    <w:rsid w:val="00BF7AE3"/>
    <w:rsid w:val="00C019FB"/>
    <w:rsid w:val="00C01C5B"/>
    <w:rsid w:val="00C01DC5"/>
    <w:rsid w:val="00C02EF7"/>
    <w:rsid w:val="00C03662"/>
    <w:rsid w:val="00C03724"/>
    <w:rsid w:val="00C03D9E"/>
    <w:rsid w:val="00C04307"/>
    <w:rsid w:val="00C04A0E"/>
    <w:rsid w:val="00C04AFA"/>
    <w:rsid w:val="00C050F5"/>
    <w:rsid w:val="00C05B0C"/>
    <w:rsid w:val="00C0688A"/>
    <w:rsid w:val="00C06C5E"/>
    <w:rsid w:val="00C06D66"/>
    <w:rsid w:val="00C06E1B"/>
    <w:rsid w:val="00C07B26"/>
    <w:rsid w:val="00C07D6E"/>
    <w:rsid w:val="00C10716"/>
    <w:rsid w:val="00C10905"/>
    <w:rsid w:val="00C10D67"/>
    <w:rsid w:val="00C10F0D"/>
    <w:rsid w:val="00C12228"/>
    <w:rsid w:val="00C13158"/>
    <w:rsid w:val="00C1358B"/>
    <w:rsid w:val="00C138DF"/>
    <w:rsid w:val="00C13E29"/>
    <w:rsid w:val="00C14706"/>
    <w:rsid w:val="00C14E2C"/>
    <w:rsid w:val="00C150E0"/>
    <w:rsid w:val="00C164A4"/>
    <w:rsid w:val="00C16EEF"/>
    <w:rsid w:val="00C172EC"/>
    <w:rsid w:val="00C1784B"/>
    <w:rsid w:val="00C17992"/>
    <w:rsid w:val="00C17FFA"/>
    <w:rsid w:val="00C200FE"/>
    <w:rsid w:val="00C209CA"/>
    <w:rsid w:val="00C20AF4"/>
    <w:rsid w:val="00C213CF"/>
    <w:rsid w:val="00C21469"/>
    <w:rsid w:val="00C222C2"/>
    <w:rsid w:val="00C22575"/>
    <w:rsid w:val="00C235FB"/>
    <w:rsid w:val="00C2415B"/>
    <w:rsid w:val="00C24BD4"/>
    <w:rsid w:val="00C24E05"/>
    <w:rsid w:val="00C250B2"/>
    <w:rsid w:val="00C25258"/>
    <w:rsid w:val="00C2552B"/>
    <w:rsid w:val="00C25547"/>
    <w:rsid w:val="00C2558D"/>
    <w:rsid w:val="00C2586F"/>
    <w:rsid w:val="00C25A5E"/>
    <w:rsid w:val="00C2612E"/>
    <w:rsid w:val="00C2622B"/>
    <w:rsid w:val="00C26E79"/>
    <w:rsid w:val="00C26FA5"/>
    <w:rsid w:val="00C27918"/>
    <w:rsid w:val="00C30420"/>
    <w:rsid w:val="00C30538"/>
    <w:rsid w:val="00C30D91"/>
    <w:rsid w:val="00C31874"/>
    <w:rsid w:val="00C31955"/>
    <w:rsid w:val="00C31D84"/>
    <w:rsid w:val="00C31F54"/>
    <w:rsid w:val="00C3204D"/>
    <w:rsid w:val="00C32311"/>
    <w:rsid w:val="00C32BF4"/>
    <w:rsid w:val="00C334AE"/>
    <w:rsid w:val="00C34953"/>
    <w:rsid w:val="00C34B38"/>
    <w:rsid w:val="00C34BFA"/>
    <w:rsid w:val="00C34DE8"/>
    <w:rsid w:val="00C35926"/>
    <w:rsid w:val="00C3612A"/>
    <w:rsid w:val="00C36CE3"/>
    <w:rsid w:val="00C36E36"/>
    <w:rsid w:val="00C37219"/>
    <w:rsid w:val="00C3750A"/>
    <w:rsid w:val="00C40434"/>
    <w:rsid w:val="00C40722"/>
    <w:rsid w:val="00C40D9F"/>
    <w:rsid w:val="00C41E85"/>
    <w:rsid w:val="00C42F45"/>
    <w:rsid w:val="00C43AB4"/>
    <w:rsid w:val="00C44771"/>
    <w:rsid w:val="00C448DD"/>
    <w:rsid w:val="00C448E4"/>
    <w:rsid w:val="00C44EC0"/>
    <w:rsid w:val="00C45265"/>
    <w:rsid w:val="00C45676"/>
    <w:rsid w:val="00C45A9C"/>
    <w:rsid w:val="00C46743"/>
    <w:rsid w:val="00C4764E"/>
    <w:rsid w:val="00C47751"/>
    <w:rsid w:val="00C50361"/>
    <w:rsid w:val="00C50889"/>
    <w:rsid w:val="00C50B8A"/>
    <w:rsid w:val="00C50BA1"/>
    <w:rsid w:val="00C50DAD"/>
    <w:rsid w:val="00C514FC"/>
    <w:rsid w:val="00C515C5"/>
    <w:rsid w:val="00C51C4C"/>
    <w:rsid w:val="00C52188"/>
    <w:rsid w:val="00C523C3"/>
    <w:rsid w:val="00C526BD"/>
    <w:rsid w:val="00C52824"/>
    <w:rsid w:val="00C52A22"/>
    <w:rsid w:val="00C52BF9"/>
    <w:rsid w:val="00C5373E"/>
    <w:rsid w:val="00C53EB7"/>
    <w:rsid w:val="00C53F40"/>
    <w:rsid w:val="00C54400"/>
    <w:rsid w:val="00C5441E"/>
    <w:rsid w:val="00C54776"/>
    <w:rsid w:val="00C54983"/>
    <w:rsid w:val="00C54C37"/>
    <w:rsid w:val="00C55AC8"/>
    <w:rsid w:val="00C566D3"/>
    <w:rsid w:val="00C5679A"/>
    <w:rsid w:val="00C56A38"/>
    <w:rsid w:val="00C56BD2"/>
    <w:rsid w:val="00C57019"/>
    <w:rsid w:val="00C57B29"/>
    <w:rsid w:val="00C60311"/>
    <w:rsid w:val="00C60417"/>
    <w:rsid w:val="00C609AB"/>
    <w:rsid w:val="00C61296"/>
    <w:rsid w:val="00C619FB"/>
    <w:rsid w:val="00C61F22"/>
    <w:rsid w:val="00C62356"/>
    <w:rsid w:val="00C63094"/>
    <w:rsid w:val="00C63540"/>
    <w:rsid w:val="00C63993"/>
    <w:rsid w:val="00C63A6B"/>
    <w:rsid w:val="00C6436D"/>
    <w:rsid w:val="00C64EB2"/>
    <w:rsid w:val="00C64EF1"/>
    <w:rsid w:val="00C65A33"/>
    <w:rsid w:val="00C66056"/>
    <w:rsid w:val="00C66146"/>
    <w:rsid w:val="00C666A2"/>
    <w:rsid w:val="00C669A7"/>
    <w:rsid w:val="00C7064D"/>
    <w:rsid w:val="00C706F4"/>
    <w:rsid w:val="00C70D98"/>
    <w:rsid w:val="00C7148B"/>
    <w:rsid w:val="00C717E0"/>
    <w:rsid w:val="00C71A8C"/>
    <w:rsid w:val="00C71E68"/>
    <w:rsid w:val="00C71E7F"/>
    <w:rsid w:val="00C721DF"/>
    <w:rsid w:val="00C72249"/>
    <w:rsid w:val="00C730A8"/>
    <w:rsid w:val="00C7315C"/>
    <w:rsid w:val="00C7325B"/>
    <w:rsid w:val="00C73DF2"/>
    <w:rsid w:val="00C73EB1"/>
    <w:rsid w:val="00C746BA"/>
    <w:rsid w:val="00C7470B"/>
    <w:rsid w:val="00C74D92"/>
    <w:rsid w:val="00C75D33"/>
    <w:rsid w:val="00C76617"/>
    <w:rsid w:val="00C77477"/>
    <w:rsid w:val="00C77D4A"/>
    <w:rsid w:val="00C81F78"/>
    <w:rsid w:val="00C82188"/>
    <w:rsid w:val="00C82BBF"/>
    <w:rsid w:val="00C82F88"/>
    <w:rsid w:val="00C8362A"/>
    <w:rsid w:val="00C83E7F"/>
    <w:rsid w:val="00C84883"/>
    <w:rsid w:val="00C849A1"/>
    <w:rsid w:val="00C8505F"/>
    <w:rsid w:val="00C85126"/>
    <w:rsid w:val="00C85522"/>
    <w:rsid w:val="00C85E5D"/>
    <w:rsid w:val="00C86163"/>
    <w:rsid w:val="00C86695"/>
    <w:rsid w:val="00C87D4D"/>
    <w:rsid w:val="00C87E01"/>
    <w:rsid w:val="00C9094A"/>
    <w:rsid w:val="00C90AE4"/>
    <w:rsid w:val="00C90B50"/>
    <w:rsid w:val="00C91014"/>
    <w:rsid w:val="00C91058"/>
    <w:rsid w:val="00C93237"/>
    <w:rsid w:val="00C93520"/>
    <w:rsid w:val="00C935E6"/>
    <w:rsid w:val="00C936C4"/>
    <w:rsid w:val="00C93EEF"/>
    <w:rsid w:val="00C94958"/>
    <w:rsid w:val="00C95A14"/>
    <w:rsid w:val="00C96010"/>
    <w:rsid w:val="00C96773"/>
    <w:rsid w:val="00C967A5"/>
    <w:rsid w:val="00C96C52"/>
    <w:rsid w:val="00C973DE"/>
    <w:rsid w:val="00CA06F9"/>
    <w:rsid w:val="00CA104B"/>
    <w:rsid w:val="00CA1657"/>
    <w:rsid w:val="00CA16FE"/>
    <w:rsid w:val="00CA1FCB"/>
    <w:rsid w:val="00CA2D34"/>
    <w:rsid w:val="00CA3C1E"/>
    <w:rsid w:val="00CA42A8"/>
    <w:rsid w:val="00CA4A78"/>
    <w:rsid w:val="00CA500E"/>
    <w:rsid w:val="00CA5A1B"/>
    <w:rsid w:val="00CA74A6"/>
    <w:rsid w:val="00CA792F"/>
    <w:rsid w:val="00CB0A55"/>
    <w:rsid w:val="00CB0EAD"/>
    <w:rsid w:val="00CB0EDD"/>
    <w:rsid w:val="00CB105F"/>
    <w:rsid w:val="00CB1446"/>
    <w:rsid w:val="00CB18FE"/>
    <w:rsid w:val="00CB23C6"/>
    <w:rsid w:val="00CB3431"/>
    <w:rsid w:val="00CB4001"/>
    <w:rsid w:val="00CB45EF"/>
    <w:rsid w:val="00CB480F"/>
    <w:rsid w:val="00CB521F"/>
    <w:rsid w:val="00CB5B89"/>
    <w:rsid w:val="00CB6C22"/>
    <w:rsid w:val="00CB747F"/>
    <w:rsid w:val="00CB7564"/>
    <w:rsid w:val="00CB7E47"/>
    <w:rsid w:val="00CB7F19"/>
    <w:rsid w:val="00CC0126"/>
    <w:rsid w:val="00CC0934"/>
    <w:rsid w:val="00CC0EFB"/>
    <w:rsid w:val="00CC0FE0"/>
    <w:rsid w:val="00CC14C3"/>
    <w:rsid w:val="00CC17B2"/>
    <w:rsid w:val="00CC18E6"/>
    <w:rsid w:val="00CC2D90"/>
    <w:rsid w:val="00CC37C9"/>
    <w:rsid w:val="00CC4083"/>
    <w:rsid w:val="00CC5424"/>
    <w:rsid w:val="00CC64EF"/>
    <w:rsid w:val="00CC69E2"/>
    <w:rsid w:val="00CC77AB"/>
    <w:rsid w:val="00CD036D"/>
    <w:rsid w:val="00CD0735"/>
    <w:rsid w:val="00CD0C87"/>
    <w:rsid w:val="00CD0FFB"/>
    <w:rsid w:val="00CD1B28"/>
    <w:rsid w:val="00CD4225"/>
    <w:rsid w:val="00CD47B8"/>
    <w:rsid w:val="00CD4B0A"/>
    <w:rsid w:val="00CD4F1B"/>
    <w:rsid w:val="00CD5BC7"/>
    <w:rsid w:val="00CD5CC4"/>
    <w:rsid w:val="00CD685F"/>
    <w:rsid w:val="00CD7346"/>
    <w:rsid w:val="00CD7DED"/>
    <w:rsid w:val="00CE0AB1"/>
    <w:rsid w:val="00CE0D25"/>
    <w:rsid w:val="00CE0EA3"/>
    <w:rsid w:val="00CE14F9"/>
    <w:rsid w:val="00CE1E24"/>
    <w:rsid w:val="00CE22BA"/>
    <w:rsid w:val="00CE24F5"/>
    <w:rsid w:val="00CE265C"/>
    <w:rsid w:val="00CE26AB"/>
    <w:rsid w:val="00CE285E"/>
    <w:rsid w:val="00CE3481"/>
    <w:rsid w:val="00CE41DD"/>
    <w:rsid w:val="00CE46F9"/>
    <w:rsid w:val="00CE6351"/>
    <w:rsid w:val="00CE68FA"/>
    <w:rsid w:val="00CE6DE9"/>
    <w:rsid w:val="00CE6EFB"/>
    <w:rsid w:val="00CE71CB"/>
    <w:rsid w:val="00CE74F3"/>
    <w:rsid w:val="00CE7641"/>
    <w:rsid w:val="00CF043E"/>
    <w:rsid w:val="00CF15CE"/>
    <w:rsid w:val="00CF2CB7"/>
    <w:rsid w:val="00CF362A"/>
    <w:rsid w:val="00CF374E"/>
    <w:rsid w:val="00CF3AD2"/>
    <w:rsid w:val="00CF4594"/>
    <w:rsid w:val="00CF4E4C"/>
    <w:rsid w:val="00CF55D3"/>
    <w:rsid w:val="00CF6357"/>
    <w:rsid w:val="00CF67B5"/>
    <w:rsid w:val="00CF6FD5"/>
    <w:rsid w:val="00CF7372"/>
    <w:rsid w:val="00CF7A34"/>
    <w:rsid w:val="00D01716"/>
    <w:rsid w:val="00D01B50"/>
    <w:rsid w:val="00D02883"/>
    <w:rsid w:val="00D03645"/>
    <w:rsid w:val="00D0445E"/>
    <w:rsid w:val="00D046B4"/>
    <w:rsid w:val="00D04E3D"/>
    <w:rsid w:val="00D0510D"/>
    <w:rsid w:val="00D05202"/>
    <w:rsid w:val="00D05579"/>
    <w:rsid w:val="00D055A2"/>
    <w:rsid w:val="00D0578B"/>
    <w:rsid w:val="00D065A9"/>
    <w:rsid w:val="00D074B5"/>
    <w:rsid w:val="00D10714"/>
    <w:rsid w:val="00D10F9C"/>
    <w:rsid w:val="00D112D9"/>
    <w:rsid w:val="00D119C9"/>
    <w:rsid w:val="00D11A87"/>
    <w:rsid w:val="00D12352"/>
    <w:rsid w:val="00D12841"/>
    <w:rsid w:val="00D12D40"/>
    <w:rsid w:val="00D133C8"/>
    <w:rsid w:val="00D13443"/>
    <w:rsid w:val="00D13676"/>
    <w:rsid w:val="00D1416E"/>
    <w:rsid w:val="00D1420B"/>
    <w:rsid w:val="00D14430"/>
    <w:rsid w:val="00D14996"/>
    <w:rsid w:val="00D1625A"/>
    <w:rsid w:val="00D16359"/>
    <w:rsid w:val="00D16824"/>
    <w:rsid w:val="00D16D3E"/>
    <w:rsid w:val="00D16DA6"/>
    <w:rsid w:val="00D17054"/>
    <w:rsid w:val="00D175EA"/>
    <w:rsid w:val="00D178D0"/>
    <w:rsid w:val="00D17B93"/>
    <w:rsid w:val="00D21359"/>
    <w:rsid w:val="00D213C4"/>
    <w:rsid w:val="00D219A5"/>
    <w:rsid w:val="00D21B0B"/>
    <w:rsid w:val="00D21DA7"/>
    <w:rsid w:val="00D21E12"/>
    <w:rsid w:val="00D22290"/>
    <w:rsid w:val="00D22824"/>
    <w:rsid w:val="00D22839"/>
    <w:rsid w:val="00D228B0"/>
    <w:rsid w:val="00D2377E"/>
    <w:rsid w:val="00D25E35"/>
    <w:rsid w:val="00D260FA"/>
    <w:rsid w:val="00D262A5"/>
    <w:rsid w:val="00D263F0"/>
    <w:rsid w:val="00D266F3"/>
    <w:rsid w:val="00D2673C"/>
    <w:rsid w:val="00D27313"/>
    <w:rsid w:val="00D27B58"/>
    <w:rsid w:val="00D27CC1"/>
    <w:rsid w:val="00D27E4C"/>
    <w:rsid w:val="00D30B26"/>
    <w:rsid w:val="00D3151D"/>
    <w:rsid w:val="00D31814"/>
    <w:rsid w:val="00D32257"/>
    <w:rsid w:val="00D3229E"/>
    <w:rsid w:val="00D32829"/>
    <w:rsid w:val="00D33212"/>
    <w:rsid w:val="00D332E2"/>
    <w:rsid w:val="00D334E3"/>
    <w:rsid w:val="00D335C7"/>
    <w:rsid w:val="00D336BD"/>
    <w:rsid w:val="00D337AB"/>
    <w:rsid w:val="00D33C9C"/>
    <w:rsid w:val="00D342A6"/>
    <w:rsid w:val="00D3476C"/>
    <w:rsid w:val="00D34C34"/>
    <w:rsid w:val="00D3530D"/>
    <w:rsid w:val="00D3553D"/>
    <w:rsid w:val="00D3570E"/>
    <w:rsid w:val="00D35C53"/>
    <w:rsid w:val="00D366A6"/>
    <w:rsid w:val="00D36817"/>
    <w:rsid w:val="00D3720F"/>
    <w:rsid w:val="00D37AB2"/>
    <w:rsid w:val="00D4024C"/>
    <w:rsid w:val="00D4048E"/>
    <w:rsid w:val="00D4048F"/>
    <w:rsid w:val="00D4064C"/>
    <w:rsid w:val="00D40A8D"/>
    <w:rsid w:val="00D41FA4"/>
    <w:rsid w:val="00D42510"/>
    <w:rsid w:val="00D42C43"/>
    <w:rsid w:val="00D42EA5"/>
    <w:rsid w:val="00D43807"/>
    <w:rsid w:val="00D440A0"/>
    <w:rsid w:val="00D44B6E"/>
    <w:rsid w:val="00D457DF"/>
    <w:rsid w:val="00D45A24"/>
    <w:rsid w:val="00D45C01"/>
    <w:rsid w:val="00D45DEB"/>
    <w:rsid w:val="00D46878"/>
    <w:rsid w:val="00D473D9"/>
    <w:rsid w:val="00D4765F"/>
    <w:rsid w:val="00D478BF"/>
    <w:rsid w:val="00D50265"/>
    <w:rsid w:val="00D51DDB"/>
    <w:rsid w:val="00D522D8"/>
    <w:rsid w:val="00D5323B"/>
    <w:rsid w:val="00D53D8E"/>
    <w:rsid w:val="00D54D98"/>
    <w:rsid w:val="00D553F3"/>
    <w:rsid w:val="00D55C76"/>
    <w:rsid w:val="00D55E50"/>
    <w:rsid w:val="00D56A01"/>
    <w:rsid w:val="00D56CC9"/>
    <w:rsid w:val="00D56E46"/>
    <w:rsid w:val="00D577FA"/>
    <w:rsid w:val="00D57BB3"/>
    <w:rsid w:val="00D61B92"/>
    <w:rsid w:val="00D6271D"/>
    <w:rsid w:val="00D627BE"/>
    <w:rsid w:val="00D628DA"/>
    <w:rsid w:val="00D63149"/>
    <w:rsid w:val="00D6340D"/>
    <w:rsid w:val="00D641EE"/>
    <w:rsid w:val="00D65694"/>
    <w:rsid w:val="00D65E42"/>
    <w:rsid w:val="00D66F1C"/>
    <w:rsid w:val="00D66F7E"/>
    <w:rsid w:val="00D67673"/>
    <w:rsid w:val="00D67777"/>
    <w:rsid w:val="00D70CB4"/>
    <w:rsid w:val="00D712CE"/>
    <w:rsid w:val="00D71A56"/>
    <w:rsid w:val="00D7245B"/>
    <w:rsid w:val="00D72C60"/>
    <w:rsid w:val="00D72CE4"/>
    <w:rsid w:val="00D72E8A"/>
    <w:rsid w:val="00D74133"/>
    <w:rsid w:val="00D74675"/>
    <w:rsid w:val="00D753DE"/>
    <w:rsid w:val="00D759DF"/>
    <w:rsid w:val="00D760C0"/>
    <w:rsid w:val="00D766D0"/>
    <w:rsid w:val="00D7688C"/>
    <w:rsid w:val="00D76C25"/>
    <w:rsid w:val="00D77580"/>
    <w:rsid w:val="00D77A63"/>
    <w:rsid w:val="00D800C8"/>
    <w:rsid w:val="00D8026A"/>
    <w:rsid w:val="00D80C8F"/>
    <w:rsid w:val="00D820B5"/>
    <w:rsid w:val="00D820D6"/>
    <w:rsid w:val="00D823FF"/>
    <w:rsid w:val="00D82701"/>
    <w:rsid w:val="00D83B93"/>
    <w:rsid w:val="00D84114"/>
    <w:rsid w:val="00D8413D"/>
    <w:rsid w:val="00D8449E"/>
    <w:rsid w:val="00D84F5E"/>
    <w:rsid w:val="00D85665"/>
    <w:rsid w:val="00D86D47"/>
    <w:rsid w:val="00D86DFE"/>
    <w:rsid w:val="00D86E51"/>
    <w:rsid w:val="00D8728A"/>
    <w:rsid w:val="00D87832"/>
    <w:rsid w:val="00D87DCE"/>
    <w:rsid w:val="00D87FA6"/>
    <w:rsid w:val="00D909D6"/>
    <w:rsid w:val="00D916F7"/>
    <w:rsid w:val="00D91C45"/>
    <w:rsid w:val="00D92203"/>
    <w:rsid w:val="00D924B7"/>
    <w:rsid w:val="00D92CDA"/>
    <w:rsid w:val="00D938BB"/>
    <w:rsid w:val="00D942DA"/>
    <w:rsid w:val="00D94549"/>
    <w:rsid w:val="00D949C0"/>
    <w:rsid w:val="00D95DD0"/>
    <w:rsid w:val="00D9623C"/>
    <w:rsid w:val="00D962E2"/>
    <w:rsid w:val="00D96541"/>
    <w:rsid w:val="00D96C1F"/>
    <w:rsid w:val="00D972CC"/>
    <w:rsid w:val="00D9770E"/>
    <w:rsid w:val="00D97DC2"/>
    <w:rsid w:val="00DA2162"/>
    <w:rsid w:val="00DA26FE"/>
    <w:rsid w:val="00DA3B18"/>
    <w:rsid w:val="00DA508D"/>
    <w:rsid w:val="00DA5A1C"/>
    <w:rsid w:val="00DA66B8"/>
    <w:rsid w:val="00DA6A73"/>
    <w:rsid w:val="00DA73C8"/>
    <w:rsid w:val="00DA7491"/>
    <w:rsid w:val="00DA74D7"/>
    <w:rsid w:val="00DA78E1"/>
    <w:rsid w:val="00DA78E3"/>
    <w:rsid w:val="00DA7C43"/>
    <w:rsid w:val="00DB004D"/>
    <w:rsid w:val="00DB030E"/>
    <w:rsid w:val="00DB03C5"/>
    <w:rsid w:val="00DB0D1E"/>
    <w:rsid w:val="00DB1AD3"/>
    <w:rsid w:val="00DB1B6E"/>
    <w:rsid w:val="00DB2256"/>
    <w:rsid w:val="00DB2CAF"/>
    <w:rsid w:val="00DB2DD7"/>
    <w:rsid w:val="00DB390B"/>
    <w:rsid w:val="00DB3AA3"/>
    <w:rsid w:val="00DB3E99"/>
    <w:rsid w:val="00DB4055"/>
    <w:rsid w:val="00DB439A"/>
    <w:rsid w:val="00DB46DA"/>
    <w:rsid w:val="00DB4D0F"/>
    <w:rsid w:val="00DB50FB"/>
    <w:rsid w:val="00DB559E"/>
    <w:rsid w:val="00DB5781"/>
    <w:rsid w:val="00DB5B2D"/>
    <w:rsid w:val="00DB7295"/>
    <w:rsid w:val="00DB7AC9"/>
    <w:rsid w:val="00DB7DD0"/>
    <w:rsid w:val="00DC0174"/>
    <w:rsid w:val="00DC0D7F"/>
    <w:rsid w:val="00DC1521"/>
    <w:rsid w:val="00DC40AF"/>
    <w:rsid w:val="00DC40EC"/>
    <w:rsid w:val="00DC4C4B"/>
    <w:rsid w:val="00DC4CB9"/>
    <w:rsid w:val="00DC4DC2"/>
    <w:rsid w:val="00DC5020"/>
    <w:rsid w:val="00DC55AD"/>
    <w:rsid w:val="00DC56F7"/>
    <w:rsid w:val="00DC582F"/>
    <w:rsid w:val="00DC5A32"/>
    <w:rsid w:val="00DC6107"/>
    <w:rsid w:val="00DC62CF"/>
    <w:rsid w:val="00DC6EAD"/>
    <w:rsid w:val="00DC6EF7"/>
    <w:rsid w:val="00DC715B"/>
    <w:rsid w:val="00DC73FE"/>
    <w:rsid w:val="00DD02F8"/>
    <w:rsid w:val="00DD0493"/>
    <w:rsid w:val="00DD05C9"/>
    <w:rsid w:val="00DD09AC"/>
    <w:rsid w:val="00DD0C8C"/>
    <w:rsid w:val="00DD108A"/>
    <w:rsid w:val="00DD1B6A"/>
    <w:rsid w:val="00DD1CE3"/>
    <w:rsid w:val="00DD2B76"/>
    <w:rsid w:val="00DD3609"/>
    <w:rsid w:val="00DD38ED"/>
    <w:rsid w:val="00DD472F"/>
    <w:rsid w:val="00DD4D50"/>
    <w:rsid w:val="00DD52DA"/>
    <w:rsid w:val="00DD54CA"/>
    <w:rsid w:val="00DD5618"/>
    <w:rsid w:val="00DD5A21"/>
    <w:rsid w:val="00DD73EA"/>
    <w:rsid w:val="00DE077B"/>
    <w:rsid w:val="00DE0E3D"/>
    <w:rsid w:val="00DE142B"/>
    <w:rsid w:val="00DE1A89"/>
    <w:rsid w:val="00DE1CEC"/>
    <w:rsid w:val="00DE1EA2"/>
    <w:rsid w:val="00DE45FA"/>
    <w:rsid w:val="00DE5957"/>
    <w:rsid w:val="00DE606E"/>
    <w:rsid w:val="00DE619D"/>
    <w:rsid w:val="00DE7514"/>
    <w:rsid w:val="00DF00FF"/>
    <w:rsid w:val="00DF134D"/>
    <w:rsid w:val="00DF1932"/>
    <w:rsid w:val="00DF1DDC"/>
    <w:rsid w:val="00DF1F6B"/>
    <w:rsid w:val="00DF1FF0"/>
    <w:rsid w:val="00DF207B"/>
    <w:rsid w:val="00DF29F0"/>
    <w:rsid w:val="00DF2C88"/>
    <w:rsid w:val="00DF3051"/>
    <w:rsid w:val="00DF3123"/>
    <w:rsid w:val="00DF3B3D"/>
    <w:rsid w:val="00DF4F04"/>
    <w:rsid w:val="00DF548F"/>
    <w:rsid w:val="00DF5999"/>
    <w:rsid w:val="00DF5ABD"/>
    <w:rsid w:val="00DF5BE0"/>
    <w:rsid w:val="00DF6030"/>
    <w:rsid w:val="00DF64D9"/>
    <w:rsid w:val="00DF6783"/>
    <w:rsid w:val="00DF6D08"/>
    <w:rsid w:val="00DF72A9"/>
    <w:rsid w:val="00DF7CC3"/>
    <w:rsid w:val="00DF7D6B"/>
    <w:rsid w:val="00E00020"/>
    <w:rsid w:val="00E0019B"/>
    <w:rsid w:val="00E0052D"/>
    <w:rsid w:val="00E008E5"/>
    <w:rsid w:val="00E00BCB"/>
    <w:rsid w:val="00E028CA"/>
    <w:rsid w:val="00E0354B"/>
    <w:rsid w:val="00E03816"/>
    <w:rsid w:val="00E04286"/>
    <w:rsid w:val="00E04743"/>
    <w:rsid w:val="00E05E94"/>
    <w:rsid w:val="00E067FB"/>
    <w:rsid w:val="00E06DBF"/>
    <w:rsid w:val="00E0748C"/>
    <w:rsid w:val="00E079E3"/>
    <w:rsid w:val="00E079E9"/>
    <w:rsid w:val="00E102EF"/>
    <w:rsid w:val="00E1098F"/>
    <w:rsid w:val="00E10E7E"/>
    <w:rsid w:val="00E11BAA"/>
    <w:rsid w:val="00E11E7C"/>
    <w:rsid w:val="00E122FB"/>
    <w:rsid w:val="00E1248E"/>
    <w:rsid w:val="00E12C95"/>
    <w:rsid w:val="00E138CB"/>
    <w:rsid w:val="00E139F8"/>
    <w:rsid w:val="00E13BBA"/>
    <w:rsid w:val="00E13CF4"/>
    <w:rsid w:val="00E14155"/>
    <w:rsid w:val="00E1444D"/>
    <w:rsid w:val="00E145F0"/>
    <w:rsid w:val="00E14769"/>
    <w:rsid w:val="00E14825"/>
    <w:rsid w:val="00E15B3C"/>
    <w:rsid w:val="00E16988"/>
    <w:rsid w:val="00E16AA3"/>
    <w:rsid w:val="00E17012"/>
    <w:rsid w:val="00E2077E"/>
    <w:rsid w:val="00E20C9B"/>
    <w:rsid w:val="00E20D27"/>
    <w:rsid w:val="00E20D98"/>
    <w:rsid w:val="00E22077"/>
    <w:rsid w:val="00E220D0"/>
    <w:rsid w:val="00E22B52"/>
    <w:rsid w:val="00E22DDC"/>
    <w:rsid w:val="00E22EE1"/>
    <w:rsid w:val="00E23216"/>
    <w:rsid w:val="00E235AC"/>
    <w:rsid w:val="00E2675E"/>
    <w:rsid w:val="00E26F2E"/>
    <w:rsid w:val="00E276D7"/>
    <w:rsid w:val="00E27716"/>
    <w:rsid w:val="00E2796C"/>
    <w:rsid w:val="00E27B14"/>
    <w:rsid w:val="00E300EA"/>
    <w:rsid w:val="00E302B6"/>
    <w:rsid w:val="00E3045A"/>
    <w:rsid w:val="00E305BA"/>
    <w:rsid w:val="00E30BCE"/>
    <w:rsid w:val="00E31099"/>
    <w:rsid w:val="00E3123B"/>
    <w:rsid w:val="00E31A73"/>
    <w:rsid w:val="00E31E77"/>
    <w:rsid w:val="00E32176"/>
    <w:rsid w:val="00E32D44"/>
    <w:rsid w:val="00E334EB"/>
    <w:rsid w:val="00E3415C"/>
    <w:rsid w:val="00E34B15"/>
    <w:rsid w:val="00E34D78"/>
    <w:rsid w:val="00E36837"/>
    <w:rsid w:val="00E369C1"/>
    <w:rsid w:val="00E37931"/>
    <w:rsid w:val="00E37D57"/>
    <w:rsid w:val="00E37FA6"/>
    <w:rsid w:val="00E40045"/>
    <w:rsid w:val="00E409FB"/>
    <w:rsid w:val="00E40AF8"/>
    <w:rsid w:val="00E4281A"/>
    <w:rsid w:val="00E42A2F"/>
    <w:rsid w:val="00E42C01"/>
    <w:rsid w:val="00E42E8E"/>
    <w:rsid w:val="00E436D6"/>
    <w:rsid w:val="00E44DAD"/>
    <w:rsid w:val="00E44F43"/>
    <w:rsid w:val="00E4500B"/>
    <w:rsid w:val="00E45DB3"/>
    <w:rsid w:val="00E45E01"/>
    <w:rsid w:val="00E464F4"/>
    <w:rsid w:val="00E466DE"/>
    <w:rsid w:val="00E46861"/>
    <w:rsid w:val="00E473D6"/>
    <w:rsid w:val="00E47B71"/>
    <w:rsid w:val="00E47ED0"/>
    <w:rsid w:val="00E51CFF"/>
    <w:rsid w:val="00E51D69"/>
    <w:rsid w:val="00E52F37"/>
    <w:rsid w:val="00E52FC7"/>
    <w:rsid w:val="00E535F6"/>
    <w:rsid w:val="00E537B9"/>
    <w:rsid w:val="00E53B9F"/>
    <w:rsid w:val="00E549A4"/>
    <w:rsid w:val="00E549FA"/>
    <w:rsid w:val="00E54B33"/>
    <w:rsid w:val="00E55580"/>
    <w:rsid w:val="00E55FC5"/>
    <w:rsid w:val="00E5668E"/>
    <w:rsid w:val="00E56DFD"/>
    <w:rsid w:val="00E56EA4"/>
    <w:rsid w:val="00E5712F"/>
    <w:rsid w:val="00E57C96"/>
    <w:rsid w:val="00E60B03"/>
    <w:rsid w:val="00E613C3"/>
    <w:rsid w:val="00E6179B"/>
    <w:rsid w:val="00E6213E"/>
    <w:rsid w:val="00E62673"/>
    <w:rsid w:val="00E63270"/>
    <w:rsid w:val="00E63395"/>
    <w:rsid w:val="00E634AD"/>
    <w:rsid w:val="00E638C8"/>
    <w:rsid w:val="00E647C9"/>
    <w:rsid w:val="00E64A5F"/>
    <w:rsid w:val="00E65771"/>
    <w:rsid w:val="00E658CA"/>
    <w:rsid w:val="00E67515"/>
    <w:rsid w:val="00E70169"/>
    <w:rsid w:val="00E712AD"/>
    <w:rsid w:val="00E7167C"/>
    <w:rsid w:val="00E71C67"/>
    <w:rsid w:val="00E71CBE"/>
    <w:rsid w:val="00E7303E"/>
    <w:rsid w:val="00E73A19"/>
    <w:rsid w:val="00E73BEA"/>
    <w:rsid w:val="00E740EB"/>
    <w:rsid w:val="00E74522"/>
    <w:rsid w:val="00E75C89"/>
    <w:rsid w:val="00E75D5E"/>
    <w:rsid w:val="00E7621B"/>
    <w:rsid w:val="00E766A1"/>
    <w:rsid w:val="00E76A4C"/>
    <w:rsid w:val="00E7768D"/>
    <w:rsid w:val="00E77832"/>
    <w:rsid w:val="00E778B1"/>
    <w:rsid w:val="00E77C90"/>
    <w:rsid w:val="00E77E72"/>
    <w:rsid w:val="00E800EA"/>
    <w:rsid w:val="00E8051F"/>
    <w:rsid w:val="00E80D32"/>
    <w:rsid w:val="00E8180D"/>
    <w:rsid w:val="00E81BD0"/>
    <w:rsid w:val="00E81DE0"/>
    <w:rsid w:val="00E82DFC"/>
    <w:rsid w:val="00E8314C"/>
    <w:rsid w:val="00E85707"/>
    <w:rsid w:val="00E8676C"/>
    <w:rsid w:val="00E86B8F"/>
    <w:rsid w:val="00E87F4D"/>
    <w:rsid w:val="00E900C2"/>
    <w:rsid w:val="00E90115"/>
    <w:rsid w:val="00E90A3D"/>
    <w:rsid w:val="00E910ED"/>
    <w:rsid w:val="00E91526"/>
    <w:rsid w:val="00E91853"/>
    <w:rsid w:val="00E919DA"/>
    <w:rsid w:val="00E928DC"/>
    <w:rsid w:val="00E92AFB"/>
    <w:rsid w:val="00E93155"/>
    <w:rsid w:val="00E931EA"/>
    <w:rsid w:val="00E93C15"/>
    <w:rsid w:val="00E93CAF"/>
    <w:rsid w:val="00E94C3B"/>
    <w:rsid w:val="00E952EE"/>
    <w:rsid w:val="00E9670F"/>
    <w:rsid w:val="00E96E77"/>
    <w:rsid w:val="00E96FA9"/>
    <w:rsid w:val="00E97162"/>
    <w:rsid w:val="00E9726A"/>
    <w:rsid w:val="00E97A3D"/>
    <w:rsid w:val="00EA01D6"/>
    <w:rsid w:val="00EA1E6B"/>
    <w:rsid w:val="00EA237B"/>
    <w:rsid w:val="00EA2431"/>
    <w:rsid w:val="00EA2D9D"/>
    <w:rsid w:val="00EA38C1"/>
    <w:rsid w:val="00EA3950"/>
    <w:rsid w:val="00EA44F7"/>
    <w:rsid w:val="00EA47F7"/>
    <w:rsid w:val="00EA55C3"/>
    <w:rsid w:val="00EA5F23"/>
    <w:rsid w:val="00EA5F36"/>
    <w:rsid w:val="00EA6339"/>
    <w:rsid w:val="00EA6EC1"/>
    <w:rsid w:val="00EA7B66"/>
    <w:rsid w:val="00EB0030"/>
    <w:rsid w:val="00EB00E2"/>
    <w:rsid w:val="00EB186F"/>
    <w:rsid w:val="00EB1D88"/>
    <w:rsid w:val="00EB1E75"/>
    <w:rsid w:val="00EB252F"/>
    <w:rsid w:val="00EB2C8D"/>
    <w:rsid w:val="00EB2DE7"/>
    <w:rsid w:val="00EB309A"/>
    <w:rsid w:val="00EB3633"/>
    <w:rsid w:val="00EB41EB"/>
    <w:rsid w:val="00EB5A9C"/>
    <w:rsid w:val="00EB6074"/>
    <w:rsid w:val="00EB6769"/>
    <w:rsid w:val="00EB6AAD"/>
    <w:rsid w:val="00EB6DE3"/>
    <w:rsid w:val="00EC09E1"/>
    <w:rsid w:val="00EC0E5B"/>
    <w:rsid w:val="00EC1133"/>
    <w:rsid w:val="00EC1D35"/>
    <w:rsid w:val="00EC2C81"/>
    <w:rsid w:val="00EC36A1"/>
    <w:rsid w:val="00EC3E63"/>
    <w:rsid w:val="00EC48D0"/>
    <w:rsid w:val="00EC7C97"/>
    <w:rsid w:val="00EC7D32"/>
    <w:rsid w:val="00ED0423"/>
    <w:rsid w:val="00ED1BEB"/>
    <w:rsid w:val="00ED254C"/>
    <w:rsid w:val="00ED2E87"/>
    <w:rsid w:val="00ED3377"/>
    <w:rsid w:val="00ED384B"/>
    <w:rsid w:val="00ED38B1"/>
    <w:rsid w:val="00ED4BBB"/>
    <w:rsid w:val="00ED5717"/>
    <w:rsid w:val="00ED6D64"/>
    <w:rsid w:val="00ED78E9"/>
    <w:rsid w:val="00EE04A4"/>
    <w:rsid w:val="00EE167D"/>
    <w:rsid w:val="00EE188B"/>
    <w:rsid w:val="00EE237A"/>
    <w:rsid w:val="00EE2D9C"/>
    <w:rsid w:val="00EE4A8D"/>
    <w:rsid w:val="00EE4D35"/>
    <w:rsid w:val="00EE4D82"/>
    <w:rsid w:val="00EE4FC6"/>
    <w:rsid w:val="00EE5888"/>
    <w:rsid w:val="00EE5AFD"/>
    <w:rsid w:val="00EE6024"/>
    <w:rsid w:val="00EE6FDF"/>
    <w:rsid w:val="00EE7D30"/>
    <w:rsid w:val="00EE7E24"/>
    <w:rsid w:val="00EF0E8A"/>
    <w:rsid w:val="00EF1E8E"/>
    <w:rsid w:val="00EF2822"/>
    <w:rsid w:val="00EF2A33"/>
    <w:rsid w:val="00EF3969"/>
    <w:rsid w:val="00EF3D7D"/>
    <w:rsid w:val="00EF4513"/>
    <w:rsid w:val="00EF453F"/>
    <w:rsid w:val="00EF4DF8"/>
    <w:rsid w:val="00EF57C3"/>
    <w:rsid w:val="00EF5AC8"/>
    <w:rsid w:val="00EF5CAD"/>
    <w:rsid w:val="00EF604A"/>
    <w:rsid w:val="00EF6342"/>
    <w:rsid w:val="00EF6F49"/>
    <w:rsid w:val="00EF768E"/>
    <w:rsid w:val="00EF78D9"/>
    <w:rsid w:val="00EF7E36"/>
    <w:rsid w:val="00F0013C"/>
    <w:rsid w:val="00F00306"/>
    <w:rsid w:val="00F00B03"/>
    <w:rsid w:val="00F00C79"/>
    <w:rsid w:val="00F0163E"/>
    <w:rsid w:val="00F02532"/>
    <w:rsid w:val="00F02D28"/>
    <w:rsid w:val="00F04DFE"/>
    <w:rsid w:val="00F04E33"/>
    <w:rsid w:val="00F05801"/>
    <w:rsid w:val="00F06774"/>
    <w:rsid w:val="00F06A49"/>
    <w:rsid w:val="00F07046"/>
    <w:rsid w:val="00F07828"/>
    <w:rsid w:val="00F102F8"/>
    <w:rsid w:val="00F1032F"/>
    <w:rsid w:val="00F10815"/>
    <w:rsid w:val="00F10CA7"/>
    <w:rsid w:val="00F11242"/>
    <w:rsid w:val="00F114B3"/>
    <w:rsid w:val="00F12123"/>
    <w:rsid w:val="00F122A4"/>
    <w:rsid w:val="00F12889"/>
    <w:rsid w:val="00F130FA"/>
    <w:rsid w:val="00F1335B"/>
    <w:rsid w:val="00F134CD"/>
    <w:rsid w:val="00F13C5C"/>
    <w:rsid w:val="00F14A61"/>
    <w:rsid w:val="00F14B59"/>
    <w:rsid w:val="00F14BEB"/>
    <w:rsid w:val="00F152F2"/>
    <w:rsid w:val="00F16B4A"/>
    <w:rsid w:val="00F1751C"/>
    <w:rsid w:val="00F17CD1"/>
    <w:rsid w:val="00F20106"/>
    <w:rsid w:val="00F20B9F"/>
    <w:rsid w:val="00F21571"/>
    <w:rsid w:val="00F21B69"/>
    <w:rsid w:val="00F22AE2"/>
    <w:rsid w:val="00F2398A"/>
    <w:rsid w:val="00F2423F"/>
    <w:rsid w:val="00F24254"/>
    <w:rsid w:val="00F2447B"/>
    <w:rsid w:val="00F265CE"/>
    <w:rsid w:val="00F26A9B"/>
    <w:rsid w:val="00F26AAB"/>
    <w:rsid w:val="00F26FCF"/>
    <w:rsid w:val="00F27FBE"/>
    <w:rsid w:val="00F30550"/>
    <w:rsid w:val="00F3084B"/>
    <w:rsid w:val="00F3142A"/>
    <w:rsid w:val="00F32BC2"/>
    <w:rsid w:val="00F333F9"/>
    <w:rsid w:val="00F335B2"/>
    <w:rsid w:val="00F33ED5"/>
    <w:rsid w:val="00F34304"/>
    <w:rsid w:val="00F34AA1"/>
    <w:rsid w:val="00F34F23"/>
    <w:rsid w:val="00F34F29"/>
    <w:rsid w:val="00F34FA8"/>
    <w:rsid w:val="00F35042"/>
    <w:rsid w:val="00F35560"/>
    <w:rsid w:val="00F356C5"/>
    <w:rsid w:val="00F35C30"/>
    <w:rsid w:val="00F36571"/>
    <w:rsid w:val="00F37757"/>
    <w:rsid w:val="00F377B5"/>
    <w:rsid w:val="00F37BF2"/>
    <w:rsid w:val="00F40340"/>
    <w:rsid w:val="00F40413"/>
    <w:rsid w:val="00F40E26"/>
    <w:rsid w:val="00F415EA"/>
    <w:rsid w:val="00F4196F"/>
    <w:rsid w:val="00F42027"/>
    <w:rsid w:val="00F421E4"/>
    <w:rsid w:val="00F42236"/>
    <w:rsid w:val="00F42D49"/>
    <w:rsid w:val="00F42DE7"/>
    <w:rsid w:val="00F42FDC"/>
    <w:rsid w:val="00F44073"/>
    <w:rsid w:val="00F44F1C"/>
    <w:rsid w:val="00F457AA"/>
    <w:rsid w:val="00F45EB7"/>
    <w:rsid w:val="00F46B96"/>
    <w:rsid w:val="00F46EA7"/>
    <w:rsid w:val="00F47588"/>
    <w:rsid w:val="00F475A2"/>
    <w:rsid w:val="00F47766"/>
    <w:rsid w:val="00F47A73"/>
    <w:rsid w:val="00F50114"/>
    <w:rsid w:val="00F50629"/>
    <w:rsid w:val="00F517CD"/>
    <w:rsid w:val="00F5270F"/>
    <w:rsid w:val="00F52799"/>
    <w:rsid w:val="00F52D5B"/>
    <w:rsid w:val="00F533D5"/>
    <w:rsid w:val="00F53444"/>
    <w:rsid w:val="00F53A3B"/>
    <w:rsid w:val="00F53DE0"/>
    <w:rsid w:val="00F54194"/>
    <w:rsid w:val="00F54D24"/>
    <w:rsid w:val="00F55190"/>
    <w:rsid w:val="00F55605"/>
    <w:rsid w:val="00F55FB3"/>
    <w:rsid w:val="00F57E64"/>
    <w:rsid w:val="00F606E1"/>
    <w:rsid w:val="00F607E9"/>
    <w:rsid w:val="00F60B7F"/>
    <w:rsid w:val="00F60C42"/>
    <w:rsid w:val="00F62068"/>
    <w:rsid w:val="00F62268"/>
    <w:rsid w:val="00F62298"/>
    <w:rsid w:val="00F6350F"/>
    <w:rsid w:val="00F64234"/>
    <w:rsid w:val="00F644A0"/>
    <w:rsid w:val="00F65870"/>
    <w:rsid w:val="00F6657C"/>
    <w:rsid w:val="00F66876"/>
    <w:rsid w:val="00F66F70"/>
    <w:rsid w:val="00F67E0E"/>
    <w:rsid w:val="00F705A3"/>
    <w:rsid w:val="00F7101D"/>
    <w:rsid w:val="00F7235E"/>
    <w:rsid w:val="00F72D5F"/>
    <w:rsid w:val="00F73853"/>
    <w:rsid w:val="00F73929"/>
    <w:rsid w:val="00F74373"/>
    <w:rsid w:val="00F74755"/>
    <w:rsid w:val="00F75B82"/>
    <w:rsid w:val="00F76066"/>
    <w:rsid w:val="00F76166"/>
    <w:rsid w:val="00F7672E"/>
    <w:rsid w:val="00F767A0"/>
    <w:rsid w:val="00F76D2D"/>
    <w:rsid w:val="00F7728E"/>
    <w:rsid w:val="00F77B99"/>
    <w:rsid w:val="00F77C0F"/>
    <w:rsid w:val="00F806E7"/>
    <w:rsid w:val="00F8082F"/>
    <w:rsid w:val="00F80CB3"/>
    <w:rsid w:val="00F80DC1"/>
    <w:rsid w:val="00F80E79"/>
    <w:rsid w:val="00F81396"/>
    <w:rsid w:val="00F81730"/>
    <w:rsid w:val="00F81929"/>
    <w:rsid w:val="00F823CB"/>
    <w:rsid w:val="00F82760"/>
    <w:rsid w:val="00F8322D"/>
    <w:rsid w:val="00F83804"/>
    <w:rsid w:val="00F83CC5"/>
    <w:rsid w:val="00F84B9A"/>
    <w:rsid w:val="00F84C0E"/>
    <w:rsid w:val="00F84E44"/>
    <w:rsid w:val="00F85728"/>
    <w:rsid w:val="00F87004"/>
    <w:rsid w:val="00F873D7"/>
    <w:rsid w:val="00F87BC5"/>
    <w:rsid w:val="00F91AF2"/>
    <w:rsid w:val="00F91D5B"/>
    <w:rsid w:val="00F9257A"/>
    <w:rsid w:val="00F94051"/>
    <w:rsid w:val="00F942E2"/>
    <w:rsid w:val="00F94FA2"/>
    <w:rsid w:val="00F952E0"/>
    <w:rsid w:val="00F95D30"/>
    <w:rsid w:val="00F96310"/>
    <w:rsid w:val="00F96485"/>
    <w:rsid w:val="00F965A8"/>
    <w:rsid w:val="00F96F82"/>
    <w:rsid w:val="00F974A6"/>
    <w:rsid w:val="00F97875"/>
    <w:rsid w:val="00F97A25"/>
    <w:rsid w:val="00F97D4D"/>
    <w:rsid w:val="00FA0704"/>
    <w:rsid w:val="00FA1565"/>
    <w:rsid w:val="00FA1797"/>
    <w:rsid w:val="00FA18EB"/>
    <w:rsid w:val="00FA2BCC"/>
    <w:rsid w:val="00FA2BDB"/>
    <w:rsid w:val="00FA2F7B"/>
    <w:rsid w:val="00FA2F83"/>
    <w:rsid w:val="00FA306D"/>
    <w:rsid w:val="00FA3792"/>
    <w:rsid w:val="00FA3C57"/>
    <w:rsid w:val="00FA427E"/>
    <w:rsid w:val="00FA42E6"/>
    <w:rsid w:val="00FA5BE4"/>
    <w:rsid w:val="00FA5E04"/>
    <w:rsid w:val="00FA60AD"/>
    <w:rsid w:val="00FA611D"/>
    <w:rsid w:val="00FA64A6"/>
    <w:rsid w:val="00FA7942"/>
    <w:rsid w:val="00FA7B4D"/>
    <w:rsid w:val="00FA7BBF"/>
    <w:rsid w:val="00FA7F1C"/>
    <w:rsid w:val="00FB1540"/>
    <w:rsid w:val="00FB1AA1"/>
    <w:rsid w:val="00FB1D1A"/>
    <w:rsid w:val="00FB1D7E"/>
    <w:rsid w:val="00FB2544"/>
    <w:rsid w:val="00FB2A87"/>
    <w:rsid w:val="00FB2FC8"/>
    <w:rsid w:val="00FB33A5"/>
    <w:rsid w:val="00FB3FDA"/>
    <w:rsid w:val="00FB4062"/>
    <w:rsid w:val="00FB4211"/>
    <w:rsid w:val="00FB44AE"/>
    <w:rsid w:val="00FB45D8"/>
    <w:rsid w:val="00FB46F7"/>
    <w:rsid w:val="00FB4ED0"/>
    <w:rsid w:val="00FB4F49"/>
    <w:rsid w:val="00FB5021"/>
    <w:rsid w:val="00FB5FF8"/>
    <w:rsid w:val="00FB6CAC"/>
    <w:rsid w:val="00FB6FEB"/>
    <w:rsid w:val="00FB7D45"/>
    <w:rsid w:val="00FB7DE5"/>
    <w:rsid w:val="00FC0871"/>
    <w:rsid w:val="00FC12D2"/>
    <w:rsid w:val="00FC176E"/>
    <w:rsid w:val="00FC21D5"/>
    <w:rsid w:val="00FC2B76"/>
    <w:rsid w:val="00FC3398"/>
    <w:rsid w:val="00FC3F38"/>
    <w:rsid w:val="00FC4F37"/>
    <w:rsid w:val="00FC6121"/>
    <w:rsid w:val="00FC645D"/>
    <w:rsid w:val="00FC77C9"/>
    <w:rsid w:val="00FC7D4A"/>
    <w:rsid w:val="00FD0287"/>
    <w:rsid w:val="00FD042E"/>
    <w:rsid w:val="00FD1DE7"/>
    <w:rsid w:val="00FD249C"/>
    <w:rsid w:val="00FD25DF"/>
    <w:rsid w:val="00FD261D"/>
    <w:rsid w:val="00FD349C"/>
    <w:rsid w:val="00FD3BF1"/>
    <w:rsid w:val="00FD3C33"/>
    <w:rsid w:val="00FD400B"/>
    <w:rsid w:val="00FD4571"/>
    <w:rsid w:val="00FD50D2"/>
    <w:rsid w:val="00FD51ED"/>
    <w:rsid w:val="00FD5417"/>
    <w:rsid w:val="00FD55D1"/>
    <w:rsid w:val="00FD5917"/>
    <w:rsid w:val="00FD5D09"/>
    <w:rsid w:val="00FD67E2"/>
    <w:rsid w:val="00FD68AF"/>
    <w:rsid w:val="00FD746C"/>
    <w:rsid w:val="00FD7B04"/>
    <w:rsid w:val="00FE0315"/>
    <w:rsid w:val="00FE0D84"/>
    <w:rsid w:val="00FE16A7"/>
    <w:rsid w:val="00FE195C"/>
    <w:rsid w:val="00FE289D"/>
    <w:rsid w:val="00FE3048"/>
    <w:rsid w:val="00FE3710"/>
    <w:rsid w:val="00FE3FC9"/>
    <w:rsid w:val="00FE412A"/>
    <w:rsid w:val="00FE48DB"/>
    <w:rsid w:val="00FE4A69"/>
    <w:rsid w:val="00FE4B84"/>
    <w:rsid w:val="00FE4F97"/>
    <w:rsid w:val="00FE6D8B"/>
    <w:rsid w:val="00FE7023"/>
    <w:rsid w:val="00FF0C95"/>
    <w:rsid w:val="00FF0EC1"/>
    <w:rsid w:val="00FF1214"/>
    <w:rsid w:val="00FF22B8"/>
    <w:rsid w:val="00FF26A9"/>
    <w:rsid w:val="00FF354D"/>
    <w:rsid w:val="00FF4F79"/>
    <w:rsid w:val="00FF5BD2"/>
    <w:rsid w:val="00FF7BD7"/>
    <w:rsid w:val="00FF7EA4"/>
    <w:rsid w:val="020224D7"/>
    <w:rsid w:val="023460A6"/>
    <w:rsid w:val="024837DC"/>
    <w:rsid w:val="03CC4C92"/>
    <w:rsid w:val="08162951"/>
    <w:rsid w:val="08B70022"/>
    <w:rsid w:val="0B6F693F"/>
    <w:rsid w:val="0BD35ED7"/>
    <w:rsid w:val="0E9834E7"/>
    <w:rsid w:val="12F901BB"/>
    <w:rsid w:val="18C96881"/>
    <w:rsid w:val="19A744E9"/>
    <w:rsid w:val="1B3378BF"/>
    <w:rsid w:val="1DC652EE"/>
    <w:rsid w:val="228757E3"/>
    <w:rsid w:val="239F2B36"/>
    <w:rsid w:val="272B021E"/>
    <w:rsid w:val="29155083"/>
    <w:rsid w:val="2B7358C9"/>
    <w:rsid w:val="2DB9081B"/>
    <w:rsid w:val="312D39F9"/>
    <w:rsid w:val="31951FFC"/>
    <w:rsid w:val="351331F9"/>
    <w:rsid w:val="378514F0"/>
    <w:rsid w:val="3A736762"/>
    <w:rsid w:val="3B325495"/>
    <w:rsid w:val="3CDC7886"/>
    <w:rsid w:val="3D50494E"/>
    <w:rsid w:val="3E277A3A"/>
    <w:rsid w:val="40463B8E"/>
    <w:rsid w:val="407D40EC"/>
    <w:rsid w:val="46DF6B9F"/>
    <w:rsid w:val="48B5284B"/>
    <w:rsid w:val="4CE42B7C"/>
    <w:rsid w:val="4D9C5E42"/>
    <w:rsid w:val="4E345F3C"/>
    <w:rsid w:val="52A95641"/>
    <w:rsid w:val="568F3E9E"/>
    <w:rsid w:val="576D0D9E"/>
    <w:rsid w:val="57A04676"/>
    <w:rsid w:val="58CD4279"/>
    <w:rsid w:val="592E1814"/>
    <w:rsid w:val="5FF13CC0"/>
    <w:rsid w:val="604C617D"/>
    <w:rsid w:val="61CF0031"/>
    <w:rsid w:val="666A175E"/>
    <w:rsid w:val="66EF1FB4"/>
    <w:rsid w:val="68810D31"/>
    <w:rsid w:val="6CA50DC9"/>
    <w:rsid w:val="6CFB6830"/>
    <w:rsid w:val="732E0D6E"/>
    <w:rsid w:val="7A846AC8"/>
    <w:rsid w:val="7AE824DC"/>
    <w:rsid w:val="7D495510"/>
    <w:rsid w:val="7D543254"/>
    <w:rsid w:val="7D9B3B17"/>
    <w:rsid w:val="7E596824"/>
    <w:rsid w:val="7E932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1F59D"/>
  <w15:docId w15:val="{B24A6DC5-4BF4-415D-A801-145B79FFF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nhideWhenUsed="1" w:qFormat="1"/>
    <w:lsdException w:name="footer" w:qFormat="1"/>
    <w:lsdException w:name="caption" w:semiHidden="1" w:unhideWhenUsed="1" w:qFormat="1"/>
    <w:lsdException w:name="annotation reference" w:qFormat="1"/>
    <w:lsdException w:name="page number"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7E7"/>
    <w:pPr>
      <w:overflowPunct w:val="0"/>
      <w:autoSpaceDE w:val="0"/>
      <w:autoSpaceDN w:val="0"/>
      <w:adjustRightInd w:val="0"/>
      <w:spacing w:after="120" w:line="288" w:lineRule="auto"/>
      <w:jc w:val="both"/>
      <w:textAlignment w:val="baseline"/>
    </w:pPr>
    <w:rPr>
      <w:rFonts w:ascii="Calibri" w:eastAsia="Calibri" w:hAnsi="Calibri" w:cs="Calibri"/>
      <w:sz w:val="22"/>
      <w:lang w:val="en-GB"/>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7">
    <w:name w:val="heading 7"/>
    <w:basedOn w:val="Normal"/>
    <w:next w:val="Normal"/>
    <w:link w:val="Heading7Char"/>
    <w:semiHidden/>
    <w:unhideWhenUsed/>
    <w:qFormat/>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pPr>
      <w:jc w:val="left"/>
    </w:pPr>
  </w:style>
  <w:style w:type="paragraph" w:styleId="BodyText">
    <w:name w:val="Body Text"/>
    <w:basedOn w:val="Normal"/>
    <w:qFormat/>
    <w:rPr>
      <w:rFonts w:eastAsia="MS Mincho"/>
    </w:rPr>
  </w:style>
  <w:style w:type="paragraph" w:styleId="List2">
    <w:name w:val="List 2"/>
    <w:basedOn w:val="Normal"/>
    <w:qFormat/>
    <w:pPr>
      <w:ind w:leftChars="200" w:left="100" w:hangingChars="200" w:hanging="200"/>
      <w:contextualSpacing/>
    </w:pPr>
  </w:style>
  <w:style w:type="paragraph" w:styleId="BalloonText">
    <w:name w:val="Balloon Text"/>
    <w:basedOn w:val="Normal"/>
    <w:link w:val="BalloonTextChar"/>
    <w:pPr>
      <w:spacing w:after="0" w:line="240" w:lineRule="auto"/>
    </w:pPr>
    <w:rPr>
      <w:sz w:val="18"/>
      <w:szCs w:val="18"/>
    </w:rPr>
  </w:style>
  <w:style w:type="paragraph" w:styleId="Footer">
    <w:name w:val="footer"/>
    <w:basedOn w:val="Header"/>
    <w:qFormat/>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link w:val="HeaderChar"/>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List">
    <w:name w:val="List"/>
    <w:basedOn w:val="Normal"/>
    <w:qFormat/>
    <w:pPr>
      <w:ind w:left="200" w:hangingChars="200" w:hanging="200"/>
      <w:contextualSpacing/>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basedOn w:val="DefaultParagraphFont"/>
    <w:qFormat/>
    <w:rPr>
      <w:color w:val="0000FF"/>
      <w:u w:val="single"/>
    </w:rPr>
  </w:style>
  <w:style w:type="character" w:styleId="CommentReference">
    <w:name w:val="annotation reference"/>
    <w:basedOn w:val="DefaultParagraphFont"/>
    <w:qFormat/>
    <w:rPr>
      <w:sz w:val="21"/>
      <w:szCs w:val="21"/>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ListParagraph">
    <w:name w:val="List Paragraph"/>
    <w:basedOn w:val="Normal"/>
    <w:link w:val="ListParagraphChar"/>
    <w:uiPriority w:val="34"/>
    <w:qFormat/>
    <w:pPr>
      <w:ind w:left="720"/>
      <w:contextualSpacing/>
    </w:pPr>
  </w:style>
  <w:style w:type="paragraph" w:customStyle="1" w:styleId="Reference">
    <w:name w:val="Reference"/>
    <w:basedOn w:val="BodyText"/>
    <w:qFormat/>
    <w:pPr>
      <w:numPr>
        <w:numId w:val="2"/>
      </w:numPr>
    </w:pPr>
  </w:style>
  <w:style w:type="paragraph" w:customStyle="1" w:styleId="Agreement">
    <w:name w:val="Agreement"/>
    <w:basedOn w:val="Normal"/>
    <w:next w:val="Doc-text2"/>
    <w:uiPriority w:val="99"/>
    <w:qFormat/>
    <w:pPr>
      <w:numPr>
        <w:numId w:val="3"/>
      </w:numPr>
      <w:spacing w:before="60"/>
      <w:jc w:val="left"/>
    </w:pPr>
    <w:rPr>
      <w:rFonts w:ascii="Arial" w:eastAsia="MS Mincho" w:hAnsi="Arial"/>
      <w:b/>
      <w:sz w:val="20"/>
      <w:lang w:eastAsia="en-GB"/>
    </w:rPr>
  </w:style>
  <w:style w:type="character" w:customStyle="1" w:styleId="15">
    <w:name w:val="15"/>
    <w:basedOn w:val="DefaultParagraphFont"/>
    <w:qFormat/>
    <w:rPr>
      <w:rFonts w:ascii="Times New Roman" w:hAnsi="Times New Roman" w:cs="Times New Roman" w:hint="default"/>
      <w:color w:val="0000FF"/>
      <w:u w:val="single"/>
    </w:rPr>
  </w:style>
  <w:style w:type="paragraph" w:customStyle="1" w:styleId="B1">
    <w:name w:val="B1"/>
    <w:basedOn w:val="List"/>
    <w:link w:val="B1Char1"/>
    <w:qFormat/>
    <w:pPr>
      <w:spacing w:before="100" w:beforeAutospacing="1" w:after="180" w:line="240" w:lineRule="auto"/>
      <w:ind w:left="568" w:firstLineChars="0" w:hanging="284"/>
      <w:contextualSpacing w:val="0"/>
      <w:jc w:val="left"/>
    </w:pPr>
    <w:rPr>
      <w:sz w:val="24"/>
      <w:szCs w:val="24"/>
      <w:lang w:val="en-US"/>
    </w:rPr>
  </w:style>
  <w:style w:type="paragraph" w:customStyle="1" w:styleId="EditorsNote">
    <w:name w:val="Editor's Note"/>
    <w:basedOn w:val="NO"/>
    <w:qFormat/>
    <w:pPr>
      <w:widowControl w:val="0"/>
      <w:spacing w:before="100" w:beforeAutospacing="1" w:after="180" w:line="240" w:lineRule="auto"/>
      <w:jc w:val="left"/>
    </w:pPr>
    <w:rPr>
      <w:color w:val="FF0000"/>
      <w:sz w:val="24"/>
      <w:szCs w:val="24"/>
      <w:lang w:val="en-US"/>
    </w:rPr>
  </w:style>
  <w:style w:type="paragraph" w:customStyle="1" w:styleId="NO">
    <w:name w:val="NO"/>
    <w:basedOn w:val="Normal"/>
    <w:link w:val="NOChar1"/>
    <w:qFormat/>
    <w:pPr>
      <w:keepLines/>
      <w:ind w:left="1135" w:hanging="851"/>
    </w:pPr>
  </w:style>
  <w:style w:type="paragraph" w:customStyle="1" w:styleId="B2">
    <w:name w:val="B2"/>
    <w:basedOn w:val="List2"/>
    <w:qFormat/>
    <w:pPr>
      <w:spacing w:before="100" w:beforeAutospacing="1" w:after="180" w:line="240" w:lineRule="auto"/>
      <w:ind w:leftChars="0" w:left="851" w:firstLineChars="0" w:hanging="284"/>
      <w:contextualSpacing w:val="0"/>
      <w:jc w:val="left"/>
    </w:pPr>
    <w:rPr>
      <w:sz w:val="24"/>
      <w:szCs w:val="24"/>
      <w:lang w:val="en-US"/>
    </w:rPr>
  </w:style>
  <w:style w:type="character" w:customStyle="1" w:styleId="Heading7Char">
    <w:name w:val="Heading 7 Char"/>
    <w:basedOn w:val="DefaultParagraphFont"/>
    <w:link w:val="Heading7"/>
    <w:semiHidden/>
    <w:qFormat/>
    <w:rPr>
      <w:b/>
      <w:bCs/>
      <w:sz w:val="24"/>
      <w:szCs w:val="24"/>
      <w:lang w:val="en-GB"/>
    </w:rPr>
  </w:style>
  <w:style w:type="paragraph" w:customStyle="1" w:styleId="DECISION">
    <w:name w:val="DECISION"/>
    <w:basedOn w:val="Normal"/>
    <w:qFormat/>
    <w:pPr>
      <w:widowControl w:val="0"/>
      <w:numPr>
        <w:numId w:val="4"/>
      </w:numPr>
      <w:overflowPunct/>
      <w:autoSpaceDE/>
      <w:autoSpaceDN/>
      <w:adjustRightInd/>
      <w:spacing w:before="120" w:line="240" w:lineRule="auto"/>
      <w:textAlignment w:val="auto"/>
    </w:pPr>
    <w:rPr>
      <w:rFonts w:ascii="Arial" w:eastAsiaTheme="minorEastAsia" w:hAnsi="Arial"/>
      <w:b/>
      <w:color w:val="0000FF"/>
      <w:sz w:val="20"/>
      <w:u w:val="single"/>
      <w:lang w:eastAsia="en-US"/>
    </w:rPr>
  </w:style>
  <w:style w:type="character" w:customStyle="1" w:styleId="HeaderChar">
    <w:name w:val="Header Char"/>
    <w:basedOn w:val="DefaultParagraphFont"/>
    <w:link w:val="Header"/>
    <w:qFormat/>
    <w:rPr>
      <w:sz w:val="18"/>
      <w:szCs w:val="18"/>
      <w:lang w:val="en-GB"/>
    </w:rPr>
  </w:style>
  <w:style w:type="paragraph" w:customStyle="1" w:styleId="10">
    <w:name w:val="正文1"/>
    <w:qFormat/>
    <w:pPr>
      <w:jc w:val="both"/>
    </w:pPr>
    <w:rPr>
      <w:rFonts w:ascii="CG Times (WN)" w:hAnsi="CG Times (WN)" w:cs="宋体"/>
      <w:kern w:val="2"/>
      <w:sz w:val="21"/>
      <w:szCs w:val="21"/>
    </w:rPr>
  </w:style>
  <w:style w:type="character" w:customStyle="1" w:styleId="CommentTextChar">
    <w:name w:val="Comment Text Char"/>
    <w:basedOn w:val="DefaultParagraphFont"/>
    <w:link w:val="CommentText"/>
    <w:uiPriority w:val="99"/>
    <w:qFormat/>
    <w:rPr>
      <w:sz w:val="22"/>
      <w:lang w:val="en-GB"/>
    </w:rPr>
  </w:style>
  <w:style w:type="character" w:customStyle="1" w:styleId="CommentSubjectChar">
    <w:name w:val="Comment Subject Char"/>
    <w:basedOn w:val="CommentTextChar"/>
    <w:link w:val="CommentSubject"/>
    <w:qFormat/>
    <w:rPr>
      <w:b/>
      <w:bCs/>
      <w:sz w:val="22"/>
      <w:lang w:val="en-GB"/>
    </w:rPr>
  </w:style>
  <w:style w:type="character" w:customStyle="1" w:styleId="BalloonTextChar">
    <w:name w:val="Balloon Text Char"/>
    <w:basedOn w:val="DefaultParagraphFont"/>
    <w:link w:val="BalloonText"/>
    <w:qFormat/>
    <w:rPr>
      <w:sz w:val="18"/>
      <w:szCs w:val="18"/>
      <w:lang w:val="en-GB"/>
    </w:rPr>
  </w:style>
  <w:style w:type="paragraph" w:styleId="NormalWeb">
    <w:name w:val="Normal (Web)"/>
    <w:basedOn w:val="Normal"/>
    <w:uiPriority w:val="99"/>
    <w:unhideWhenUsed/>
    <w:rsid w:val="000D07D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1">
    <w:name w:val="样式1"/>
    <w:basedOn w:val="ListParagraph"/>
    <w:link w:val="11"/>
    <w:qFormat/>
    <w:rsid w:val="004307BC"/>
    <w:pPr>
      <w:numPr>
        <w:numId w:val="5"/>
      </w:numPr>
      <w:ind w:left="0" w:firstLine="0"/>
    </w:pPr>
    <w:rPr>
      <w:b/>
      <w:lang w:val="en-US"/>
    </w:rPr>
  </w:style>
  <w:style w:type="character" w:customStyle="1" w:styleId="ListParagraphChar">
    <w:name w:val="List Paragraph Char"/>
    <w:basedOn w:val="DefaultParagraphFont"/>
    <w:link w:val="ListParagraph"/>
    <w:uiPriority w:val="34"/>
    <w:qFormat/>
    <w:rsid w:val="004307BC"/>
    <w:rPr>
      <w:sz w:val="22"/>
      <w:lang w:val="en-GB"/>
    </w:rPr>
  </w:style>
  <w:style w:type="character" w:customStyle="1" w:styleId="11">
    <w:name w:val="样式1 字符"/>
    <w:basedOn w:val="ListParagraphChar"/>
    <w:link w:val="1"/>
    <w:rsid w:val="004307BC"/>
    <w:rPr>
      <w:rFonts w:ascii="Calibri" w:eastAsia="Calibri" w:hAnsi="Calibri" w:cs="Calibri"/>
      <w:b/>
      <w:sz w:val="22"/>
      <w:lang w:val="en-GB"/>
    </w:rPr>
  </w:style>
  <w:style w:type="paragraph" w:customStyle="1" w:styleId="CRCoverPage">
    <w:name w:val="CR Cover Page"/>
    <w:link w:val="CRCoverPageZchn"/>
    <w:qFormat/>
    <w:rsid w:val="00AE26AE"/>
    <w:pPr>
      <w:spacing w:after="120"/>
    </w:pPr>
    <w:rPr>
      <w:rFonts w:ascii="Arial" w:eastAsiaTheme="minorEastAsia" w:hAnsi="Arial"/>
      <w:lang w:val="en-GB" w:eastAsia="en-US"/>
    </w:rPr>
  </w:style>
  <w:style w:type="character" w:customStyle="1" w:styleId="CRCoverPageZchn">
    <w:name w:val="CR Cover Page Zchn"/>
    <w:link w:val="CRCoverPage"/>
    <w:qFormat/>
    <w:rsid w:val="00AE26AE"/>
    <w:rPr>
      <w:rFonts w:ascii="Arial" w:eastAsiaTheme="minorEastAsia" w:hAnsi="Arial"/>
      <w:lang w:val="en-GB" w:eastAsia="en-US"/>
    </w:rPr>
  </w:style>
  <w:style w:type="character" w:customStyle="1" w:styleId="NOChar1">
    <w:name w:val="NO Char1"/>
    <w:link w:val="NO"/>
    <w:qFormat/>
    <w:rsid w:val="001965BF"/>
    <w:rPr>
      <w:rFonts w:ascii="Calibri" w:eastAsia="Calibri" w:hAnsi="Calibri" w:cs="Calibri"/>
      <w:sz w:val="22"/>
      <w:lang w:val="en-GB"/>
    </w:rPr>
  </w:style>
  <w:style w:type="character" w:customStyle="1" w:styleId="NOChar">
    <w:name w:val="NO Char"/>
    <w:qFormat/>
    <w:rsid w:val="00400A94"/>
    <w:rPr>
      <w:rFonts w:ascii="Times New Roman" w:hAnsi="Times New Roman" w:cs="Times New Roman"/>
      <w:kern w:val="0"/>
      <w:sz w:val="20"/>
      <w:szCs w:val="20"/>
      <w:lang w:val="en-GB" w:eastAsia="en-US"/>
    </w:rPr>
  </w:style>
  <w:style w:type="character" w:customStyle="1" w:styleId="Doc-titleChar">
    <w:name w:val="Doc-title Char"/>
    <w:link w:val="Doc-title"/>
    <w:qFormat/>
    <w:locked/>
    <w:rsid w:val="000B1289"/>
    <w:rPr>
      <w:rFonts w:ascii="Arial" w:eastAsia="MS Mincho" w:hAnsi="Arial" w:cs="Arial"/>
      <w:noProof/>
      <w:szCs w:val="24"/>
    </w:rPr>
  </w:style>
  <w:style w:type="paragraph" w:customStyle="1" w:styleId="Doc-title">
    <w:name w:val="Doc-title"/>
    <w:basedOn w:val="Normal"/>
    <w:next w:val="Normal"/>
    <w:link w:val="Doc-titleChar"/>
    <w:qFormat/>
    <w:rsid w:val="000B1289"/>
    <w:pPr>
      <w:overflowPunct/>
      <w:autoSpaceDE/>
      <w:autoSpaceDN/>
      <w:adjustRightInd/>
      <w:spacing w:before="60" w:after="0" w:line="240" w:lineRule="auto"/>
      <w:ind w:left="1259" w:hanging="1259"/>
      <w:jc w:val="left"/>
      <w:textAlignment w:val="auto"/>
    </w:pPr>
    <w:rPr>
      <w:rFonts w:ascii="Arial" w:eastAsia="MS Mincho" w:hAnsi="Arial" w:cs="Arial"/>
      <w:noProof/>
      <w:sz w:val="20"/>
      <w:szCs w:val="24"/>
      <w:lang w:val="en-US"/>
    </w:rPr>
  </w:style>
  <w:style w:type="character" w:customStyle="1" w:styleId="Doc-text2Char">
    <w:name w:val="Doc-text2 Char"/>
    <w:link w:val="Doc-text2"/>
    <w:qFormat/>
    <w:locked/>
    <w:rsid w:val="000B1289"/>
    <w:rPr>
      <w:rFonts w:ascii="Arial" w:eastAsia="MS Mincho" w:hAnsi="Arial" w:cs="Calibri"/>
      <w:lang w:val="en-GB" w:eastAsia="en-GB"/>
    </w:rPr>
  </w:style>
  <w:style w:type="character" w:customStyle="1" w:styleId="a">
    <w:name w:val="列表段落 字符"/>
    <w:aliases w:val="- Bullets 字符,?? ?? 字符,????? 字符,???? 字符,Lista1 字符,中等深??格 1 - 着色 21 字符,列出段落1 字符,목록 단락 字符,リスト段落 字符,¥¡¡¡¡i¬º¥¹¥È¶ÎÂä 字符,ÁÐ³ö¶ÎÂä 字符,列表段落1 字符,?ño’i?Ž 字符,¥e¥¹¥È¶ÎÂä 字符,1st level - Bullet List Paragraph 字符,Lettre d'introduction 字符,Paragrafo elenco 字符"/>
    <w:basedOn w:val="DefaultParagraphFont"/>
    <w:link w:val="a0"/>
    <w:uiPriority w:val="34"/>
    <w:locked/>
    <w:rsid w:val="00BB4ABC"/>
    <w:rPr>
      <w:rFonts w:ascii="Calibri" w:hAnsi="Calibri" w:cs="Calibri"/>
    </w:rPr>
  </w:style>
  <w:style w:type="paragraph" w:customStyle="1" w:styleId="a0">
    <w:name w:val="列表段落"/>
    <w:aliases w:val="- Bullets,?? ??,?????,????,Lista1,中等深??格 1 - 着色 21,列出段落1,목록 단락,リスト段落,¥¡¡¡¡i¬º¥¹¥È¶ÎÂä,ÁÐ³ö¶ÎÂä,列表段落1,?ño’i?Ž,¥e¥¹¥È¶ÎÂä,1st level - Bullet List Paragraph,Lettre d'introduction,Paragrafo elenco,Normal bullet 2,Bullet list,목록단락,列"/>
    <w:basedOn w:val="Normal"/>
    <w:link w:val="a"/>
    <w:uiPriority w:val="34"/>
    <w:rsid w:val="00BB4ABC"/>
    <w:pPr>
      <w:overflowPunct/>
      <w:autoSpaceDE/>
      <w:autoSpaceDN/>
      <w:adjustRightInd/>
      <w:spacing w:after="0" w:line="240" w:lineRule="auto"/>
      <w:ind w:left="720"/>
      <w:jc w:val="left"/>
      <w:textAlignment w:val="auto"/>
    </w:pPr>
    <w:rPr>
      <w:rFonts w:eastAsia="宋体"/>
      <w:sz w:val="20"/>
      <w:lang w:val="en-US"/>
    </w:rPr>
  </w:style>
  <w:style w:type="paragraph" w:customStyle="1" w:styleId="xagreement">
    <w:name w:val="x_agreement"/>
    <w:basedOn w:val="Normal"/>
    <w:rsid w:val="00BB4ABC"/>
    <w:pPr>
      <w:overflowPunct/>
      <w:autoSpaceDE/>
      <w:autoSpaceDN/>
      <w:adjustRightInd/>
      <w:spacing w:before="60" w:after="0" w:line="240" w:lineRule="auto"/>
      <w:ind w:left="1619" w:hanging="360"/>
      <w:jc w:val="left"/>
      <w:textAlignment w:val="auto"/>
    </w:pPr>
    <w:rPr>
      <w:rFonts w:ascii="Arial" w:eastAsia="Gulim" w:hAnsi="Arial" w:cs="Arial"/>
      <w:b/>
      <w:bCs/>
      <w:sz w:val="20"/>
      <w:lang w:val="en-US" w:eastAsia="ko-KR"/>
    </w:rPr>
  </w:style>
  <w:style w:type="paragraph" w:styleId="Caption">
    <w:name w:val="caption"/>
    <w:basedOn w:val="Normal"/>
    <w:next w:val="Normal"/>
    <w:unhideWhenUsed/>
    <w:qFormat/>
    <w:rsid w:val="00A247CA"/>
    <w:pPr>
      <w:spacing w:after="200" w:line="240" w:lineRule="auto"/>
    </w:pPr>
    <w:rPr>
      <w:i/>
      <w:iCs/>
      <w:color w:val="44546A" w:themeColor="text2"/>
      <w:sz w:val="18"/>
      <w:szCs w:val="18"/>
    </w:rPr>
  </w:style>
  <w:style w:type="paragraph" w:customStyle="1" w:styleId="Proposal">
    <w:name w:val="Proposal"/>
    <w:basedOn w:val="Normal"/>
    <w:qFormat/>
    <w:rsid w:val="001D0255"/>
    <w:pPr>
      <w:numPr>
        <w:numId w:val="14"/>
      </w:numPr>
      <w:tabs>
        <w:tab w:val="left" w:pos="1560"/>
      </w:tabs>
      <w:overflowPunct/>
      <w:autoSpaceDE/>
      <w:autoSpaceDN/>
      <w:adjustRightInd/>
      <w:spacing w:after="180" w:line="240" w:lineRule="auto"/>
      <w:jc w:val="left"/>
      <w:textAlignment w:val="auto"/>
    </w:pPr>
    <w:rPr>
      <w:rFonts w:ascii="Times New Roman" w:eastAsia="Times New Roman" w:hAnsi="Times New Roman" w:cs="Times New Roman"/>
      <w:b/>
      <w:sz w:val="20"/>
      <w:lang w:eastAsia="en-US"/>
    </w:rPr>
  </w:style>
  <w:style w:type="character" w:customStyle="1" w:styleId="B1Char1">
    <w:name w:val="B1 Char1"/>
    <w:link w:val="B1"/>
    <w:qFormat/>
    <w:rsid w:val="00E65771"/>
    <w:rPr>
      <w:rFonts w:ascii="Calibri" w:eastAsia="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50672">
      <w:bodyDiv w:val="1"/>
      <w:marLeft w:val="0"/>
      <w:marRight w:val="0"/>
      <w:marTop w:val="0"/>
      <w:marBottom w:val="0"/>
      <w:divBdr>
        <w:top w:val="none" w:sz="0" w:space="0" w:color="auto"/>
        <w:left w:val="none" w:sz="0" w:space="0" w:color="auto"/>
        <w:bottom w:val="none" w:sz="0" w:space="0" w:color="auto"/>
        <w:right w:val="none" w:sz="0" w:space="0" w:color="auto"/>
      </w:divBdr>
      <w:divsChild>
        <w:div w:id="1505851557">
          <w:marLeft w:val="0"/>
          <w:marRight w:val="0"/>
          <w:marTop w:val="0"/>
          <w:marBottom w:val="0"/>
          <w:divBdr>
            <w:top w:val="none" w:sz="0" w:space="0" w:color="auto"/>
            <w:left w:val="none" w:sz="0" w:space="0" w:color="auto"/>
            <w:bottom w:val="none" w:sz="0" w:space="0" w:color="auto"/>
            <w:right w:val="none" w:sz="0" w:space="0" w:color="auto"/>
          </w:divBdr>
          <w:divsChild>
            <w:div w:id="307321291">
              <w:marLeft w:val="0"/>
              <w:marRight w:val="0"/>
              <w:marTop w:val="0"/>
              <w:marBottom w:val="0"/>
              <w:divBdr>
                <w:top w:val="none" w:sz="0" w:space="0" w:color="auto"/>
                <w:left w:val="none" w:sz="0" w:space="0" w:color="auto"/>
                <w:bottom w:val="none" w:sz="0" w:space="0" w:color="auto"/>
                <w:right w:val="none" w:sz="0" w:space="0" w:color="auto"/>
              </w:divBdr>
              <w:divsChild>
                <w:div w:id="1532692951">
                  <w:marLeft w:val="0"/>
                  <w:marRight w:val="0"/>
                  <w:marTop w:val="0"/>
                  <w:marBottom w:val="0"/>
                  <w:divBdr>
                    <w:top w:val="none" w:sz="0" w:space="0" w:color="auto"/>
                    <w:left w:val="none" w:sz="0" w:space="0" w:color="auto"/>
                    <w:bottom w:val="none" w:sz="0" w:space="0" w:color="auto"/>
                    <w:right w:val="none" w:sz="0" w:space="0" w:color="auto"/>
                  </w:divBdr>
                  <w:divsChild>
                    <w:div w:id="206872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210440">
      <w:bodyDiv w:val="1"/>
      <w:marLeft w:val="0"/>
      <w:marRight w:val="0"/>
      <w:marTop w:val="0"/>
      <w:marBottom w:val="0"/>
      <w:divBdr>
        <w:top w:val="none" w:sz="0" w:space="0" w:color="auto"/>
        <w:left w:val="none" w:sz="0" w:space="0" w:color="auto"/>
        <w:bottom w:val="none" w:sz="0" w:space="0" w:color="auto"/>
        <w:right w:val="none" w:sz="0" w:space="0" w:color="auto"/>
      </w:divBdr>
      <w:divsChild>
        <w:div w:id="677079527">
          <w:marLeft w:val="0"/>
          <w:marRight w:val="0"/>
          <w:marTop w:val="0"/>
          <w:marBottom w:val="0"/>
          <w:divBdr>
            <w:top w:val="none" w:sz="0" w:space="0" w:color="auto"/>
            <w:left w:val="none" w:sz="0" w:space="0" w:color="auto"/>
            <w:bottom w:val="none" w:sz="0" w:space="0" w:color="auto"/>
            <w:right w:val="none" w:sz="0" w:space="0" w:color="auto"/>
          </w:divBdr>
        </w:div>
        <w:div w:id="853882051">
          <w:marLeft w:val="0"/>
          <w:marRight w:val="0"/>
          <w:marTop w:val="0"/>
          <w:marBottom w:val="0"/>
          <w:divBdr>
            <w:top w:val="none" w:sz="0" w:space="0" w:color="auto"/>
            <w:left w:val="none" w:sz="0" w:space="0" w:color="auto"/>
            <w:bottom w:val="none" w:sz="0" w:space="0" w:color="auto"/>
            <w:right w:val="none" w:sz="0" w:space="0" w:color="auto"/>
          </w:divBdr>
        </w:div>
        <w:div w:id="1540707682">
          <w:marLeft w:val="0"/>
          <w:marRight w:val="0"/>
          <w:marTop w:val="0"/>
          <w:marBottom w:val="0"/>
          <w:divBdr>
            <w:top w:val="none" w:sz="0" w:space="0" w:color="auto"/>
            <w:left w:val="none" w:sz="0" w:space="0" w:color="auto"/>
            <w:bottom w:val="none" w:sz="0" w:space="0" w:color="auto"/>
            <w:right w:val="none" w:sz="0" w:space="0" w:color="auto"/>
          </w:divBdr>
        </w:div>
      </w:divsChild>
    </w:div>
    <w:div w:id="52002628">
      <w:bodyDiv w:val="1"/>
      <w:marLeft w:val="0"/>
      <w:marRight w:val="0"/>
      <w:marTop w:val="0"/>
      <w:marBottom w:val="0"/>
      <w:divBdr>
        <w:top w:val="none" w:sz="0" w:space="0" w:color="auto"/>
        <w:left w:val="none" w:sz="0" w:space="0" w:color="auto"/>
        <w:bottom w:val="none" w:sz="0" w:space="0" w:color="auto"/>
        <w:right w:val="none" w:sz="0" w:space="0" w:color="auto"/>
      </w:divBdr>
      <w:divsChild>
        <w:div w:id="46803908">
          <w:marLeft w:val="0"/>
          <w:marRight w:val="0"/>
          <w:marTop w:val="0"/>
          <w:marBottom w:val="0"/>
          <w:divBdr>
            <w:top w:val="none" w:sz="0" w:space="0" w:color="auto"/>
            <w:left w:val="none" w:sz="0" w:space="0" w:color="auto"/>
            <w:bottom w:val="none" w:sz="0" w:space="0" w:color="auto"/>
            <w:right w:val="none" w:sz="0" w:space="0" w:color="auto"/>
          </w:divBdr>
          <w:divsChild>
            <w:div w:id="1651983655">
              <w:marLeft w:val="0"/>
              <w:marRight w:val="0"/>
              <w:marTop w:val="0"/>
              <w:marBottom w:val="0"/>
              <w:divBdr>
                <w:top w:val="none" w:sz="0" w:space="0" w:color="auto"/>
                <w:left w:val="none" w:sz="0" w:space="0" w:color="auto"/>
                <w:bottom w:val="none" w:sz="0" w:space="0" w:color="auto"/>
                <w:right w:val="none" w:sz="0" w:space="0" w:color="auto"/>
              </w:divBdr>
              <w:divsChild>
                <w:div w:id="1484153415">
                  <w:marLeft w:val="0"/>
                  <w:marRight w:val="0"/>
                  <w:marTop w:val="0"/>
                  <w:marBottom w:val="0"/>
                  <w:divBdr>
                    <w:top w:val="none" w:sz="0" w:space="0" w:color="auto"/>
                    <w:left w:val="none" w:sz="0" w:space="0" w:color="auto"/>
                    <w:bottom w:val="none" w:sz="0" w:space="0" w:color="auto"/>
                    <w:right w:val="none" w:sz="0" w:space="0" w:color="auto"/>
                  </w:divBdr>
                  <w:divsChild>
                    <w:div w:id="74687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808801">
      <w:bodyDiv w:val="1"/>
      <w:marLeft w:val="0"/>
      <w:marRight w:val="0"/>
      <w:marTop w:val="0"/>
      <w:marBottom w:val="0"/>
      <w:divBdr>
        <w:top w:val="none" w:sz="0" w:space="0" w:color="auto"/>
        <w:left w:val="none" w:sz="0" w:space="0" w:color="auto"/>
        <w:bottom w:val="none" w:sz="0" w:space="0" w:color="auto"/>
        <w:right w:val="none" w:sz="0" w:space="0" w:color="auto"/>
      </w:divBdr>
      <w:divsChild>
        <w:div w:id="615865691">
          <w:marLeft w:val="0"/>
          <w:marRight w:val="0"/>
          <w:marTop w:val="0"/>
          <w:marBottom w:val="0"/>
          <w:divBdr>
            <w:top w:val="none" w:sz="0" w:space="0" w:color="auto"/>
            <w:left w:val="none" w:sz="0" w:space="0" w:color="auto"/>
            <w:bottom w:val="none" w:sz="0" w:space="0" w:color="auto"/>
            <w:right w:val="none" w:sz="0" w:space="0" w:color="auto"/>
          </w:divBdr>
        </w:div>
      </w:divsChild>
    </w:div>
    <w:div w:id="71511782">
      <w:bodyDiv w:val="1"/>
      <w:marLeft w:val="0"/>
      <w:marRight w:val="0"/>
      <w:marTop w:val="0"/>
      <w:marBottom w:val="0"/>
      <w:divBdr>
        <w:top w:val="none" w:sz="0" w:space="0" w:color="auto"/>
        <w:left w:val="none" w:sz="0" w:space="0" w:color="auto"/>
        <w:bottom w:val="none" w:sz="0" w:space="0" w:color="auto"/>
        <w:right w:val="none" w:sz="0" w:space="0" w:color="auto"/>
      </w:divBdr>
      <w:divsChild>
        <w:div w:id="1530877558">
          <w:marLeft w:val="0"/>
          <w:marRight w:val="0"/>
          <w:marTop w:val="0"/>
          <w:marBottom w:val="0"/>
          <w:divBdr>
            <w:top w:val="none" w:sz="0" w:space="0" w:color="auto"/>
            <w:left w:val="none" w:sz="0" w:space="0" w:color="auto"/>
            <w:bottom w:val="none" w:sz="0" w:space="0" w:color="auto"/>
            <w:right w:val="none" w:sz="0" w:space="0" w:color="auto"/>
          </w:divBdr>
        </w:div>
      </w:divsChild>
    </w:div>
    <w:div w:id="85736651">
      <w:bodyDiv w:val="1"/>
      <w:marLeft w:val="0"/>
      <w:marRight w:val="0"/>
      <w:marTop w:val="0"/>
      <w:marBottom w:val="0"/>
      <w:divBdr>
        <w:top w:val="none" w:sz="0" w:space="0" w:color="auto"/>
        <w:left w:val="none" w:sz="0" w:space="0" w:color="auto"/>
        <w:bottom w:val="none" w:sz="0" w:space="0" w:color="auto"/>
        <w:right w:val="none" w:sz="0" w:space="0" w:color="auto"/>
      </w:divBdr>
      <w:divsChild>
        <w:div w:id="122381839">
          <w:marLeft w:val="0"/>
          <w:marRight w:val="0"/>
          <w:marTop w:val="0"/>
          <w:marBottom w:val="0"/>
          <w:divBdr>
            <w:top w:val="none" w:sz="0" w:space="0" w:color="auto"/>
            <w:left w:val="none" w:sz="0" w:space="0" w:color="auto"/>
            <w:bottom w:val="none" w:sz="0" w:space="0" w:color="auto"/>
            <w:right w:val="none" w:sz="0" w:space="0" w:color="auto"/>
          </w:divBdr>
        </w:div>
      </w:divsChild>
    </w:div>
    <w:div w:id="90395009">
      <w:bodyDiv w:val="1"/>
      <w:marLeft w:val="0"/>
      <w:marRight w:val="0"/>
      <w:marTop w:val="0"/>
      <w:marBottom w:val="0"/>
      <w:divBdr>
        <w:top w:val="none" w:sz="0" w:space="0" w:color="auto"/>
        <w:left w:val="none" w:sz="0" w:space="0" w:color="auto"/>
        <w:bottom w:val="none" w:sz="0" w:space="0" w:color="auto"/>
        <w:right w:val="none" w:sz="0" w:space="0" w:color="auto"/>
      </w:divBdr>
      <w:divsChild>
        <w:div w:id="12001129">
          <w:marLeft w:val="1080"/>
          <w:marRight w:val="0"/>
          <w:marTop w:val="100"/>
          <w:marBottom w:val="0"/>
          <w:divBdr>
            <w:top w:val="none" w:sz="0" w:space="0" w:color="auto"/>
            <w:left w:val="none" w:sz="0" w:space="0" w:color="auto"/>
            <w:bottom w:val="none" w:sz="0" w:space="0" w:color="auto"/>
            <w:right w:val="none" w:sz="0" w:space="0" w:color="auto"/>
          </w:divBdr>
        </w:div>
        <w:div w:id="1443188151">
          <w:marLeft w:val="1080"/>
          <w:marRight w:val="0"/>
          <w:marTop w:val="100"/>
          <w:marBottom w:val="0"/>
          <w:divBdr>
            <w:top w:val="none" w:sz="0" w:space="0" w:color="auto"/>
            <w:left w:val="none" w:sz="0" w:space="0" w:color="auto"/>
            <w:bottom w:val="none" w:sz="0" w:space="0" w:color="auto"/>
            <w:right w:val="none" w:sz="0" w:space="0" w:color="auto"/>
          </w:divBdr>
        </w:div>
      </w:divsChild>
    </w:div>
    <w:div w:id="100996911">
      <w:bodyDiv w:val="1"/>
      <w:marLeft w:val="0"/>
      <w:marRight w:val="0"/>
      <w:marTop w:val="0"/>
      <w:marBottom w:val="0"/>
      <w:divBdr>
        <w:top w:val="none" w:sz="0" w:space="0" w:color="auto"/>
        <w:left w:val="none" w:sz="0" w:space="0" w:color="auto"/>
        <w:bottom w:val="none" w:sz="0" w:space="0" w:color="auto"/>
        <w:right w:val="none" w:sz="0" w:space="0" w:color="auto"/>
      </w:divBdr>
    </w:div>
    <w:div w:id="127558028">
      <w:bodyDiv w:val="1"/>
      <w:marLeft w:val="0"/>
      <w:marRight w:val="0"/>
      <w:marTop w:val="0"/>
      <w:marBottom w:val="0"/>
      <w:divBdr>
        <w:top w:val="none" w:sz="0" w:space="0" w:color="auto"/>
        <w:left w:val="none" w:sz="0" w:space="0" w:color="auto"/>
        <w:bottom w:val="none" w:sz="0" w:space="0" w:color="auto"/>
        <w:right w:val="none" w:sz="0" w:space="0" w:color="auto"/>
      </w:divBdr>
      <w:divsChild>
        <w:div w:id="1273123609">
          <w:marLeft w:val="0"/>
          <w:marRight w:val="0"/>
          <w:marTop w:val="0"/>
          <w:marBottom w:val="0"/>
          <w:divBdr>
            <w:top w:val="none" w:sz="0" w:space="0" w:color="auto"/>
            <w:left w:val="none" w:sz="0" w:space="0" w:color="auto"/>
            <w:bottom w:val="none" w:sz="0" w:space="0" w:color="auto"/>
            <w:right w:val="none" w:sz="0" w:space="0" w:color="auto"/>
          </w:divBdr>
        </w:div>
      </w:divsChild>
    </w:div>
    <w:div w:id="131947162">
      <w:bodyDiv w:val="1"/>
      <w:marLeft w:val="0"/>
      <w:marRight w:val="0"/>
      <w:marTop w:val="0"/>
      <w:marBottom w:val="0"/>
      <w:divBdr>
        <w:top w:val="none" w:sz="0" w:space="0" w:color="auto"/>
        <w:left w:val="none" w:sz="0" w:space="0" w:color="auto"/>
        <w:bottom w:val="none" w:sz="0" w:space="0" w:color="auto"/>
        <w:right w:val="none" w:sz="0" w:space="0" w:color="auto"/>
      </w:divBdr>
      <w:divsChild>
        <w:div w:id="1596595769">
          <w:marLeft w:val="0"/>
          <w:marRight w:val="0"/>
          <w:marTop w:val="0"/>
          <w:marBottom w:val="0"/>
          <w:divBdr>
            <w:top w:val="none" w:sz="0" w:space="0" w:color="auto"/>
            <w:left w:val="none" w:sz="0" w:space="0" w:color="auto"/>
            <w:bottom w:val="none" w:sz="0" w:space="0" w:color="auto"/>
            <w:right w:val="none" w:sz="0" w:space="0" w:color="auto"/>
          </w:divBdr>
          <w:divsChild>
            <w:div w:id="1865438226">
              <w:marLeft w:val="0"/>
              <w:marRight w:val="0"/>
              <w:marTop w:val="0"/>
              <w:marBottom w:val="0"/>
              <w:divBdr>
                <w:top w:val="none" w:sz="0" w:space="0" w:color="auto"/>
                <w:left w:val="none" w:sz="0" w:space="0" w:color="auto"/>
                <w:bottom w:val="none" w:sz="0" w:space="0" w:color="auto"/>
                <w:right w:val="none" w:sz="0" w:space="0" w:color="auto"/>
              </w:divBdr>
              <w:divsChild>
                <w:div w:id="1007294195">
                  <w:marLeft w:val="0"/>
                  <w:marRight w:val="0"/>
                  <w:marTop w:val="0"/>
                  <w:marBottom w:val="0"/>
                  <w:divBdr>
                    <w:top w:val="none" w:sz="0" w:space="0" w:color="auto"/>
                    <w:left w:val="none" w:sz="0" w:space="0" w:color="auto"/>
                    <w:bottom w:val="none" w:sz="0" w:space="0" w:color="auto"/>
                    <w:right w:val="none" w:sz="0" w:space="0" w:color="auto"/>
                  </w:divBdr>
                  <w:divsChild>
                    <w:div w:id="37146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89244">
      <w:bodyDiv w:val="1"/>
      <w:marLeft w:val="0"/>
      <w:marRight w:val="0"/>
      <w:marTop w:val="0"/>
      <w:marBottom w:val="0"/>
      <w:divBdr>
        <w:top w:val="none" w:sz="0" w:space="0" w:color="auto"/>
        <w:left w:val="none" w:sz="0" w:space="0" w:color="auto"/>
        <w:bottom w:val="none" w:sz="0" w:space="0" w:color="auto"/>
        <w:right w:val="none" w:sz="0" w:space="0" w:color="auto"/>
      </w:divBdr>
      <w:divsChild>
        <w:div w:id="1285234794">
          <w:marLeft w:val="0"/>
          <w:marRight w:val="0"/>
          <w:marTop w:val="0"/>
          <w:marBottom w:val="0"/>
          <w:divBdr>
            <w:top w:val="none" w:sz="0" w:space="0" w:color="auto"/>
            <w:left w:val="none" w:sz="0" w:space="0" w:color="auto"/>
            <w:bottom w:val="none" w:sz="0" w:space="0" w:color="auto"/>
            <w:right w:val="none" w:sz="0" w:space="0" w:color="auto"/>
          </w:divBdr>
        </w:div>
      </w:divsChild>
    </w:div>
    <w:div w:id="170342393">
      <w:bodyDiv w:val="1"/>
      <w:marLeft w:val="0"/>
      <w:marRight w:val="0"/>
      <w:marTop w:val="0"/>
      <w:marBottom w:val="0"/>
      <w:divBdr>
        <w:top w:val="none" w:sz="0" w:space="0" w:color="auto"/>
        <w:left w:val="none" w:sz="0" w:space="0" w:color="auto"/>
        <w:bottom w:val="none" w:sz="0" w:space="0" w:color="auto"/>
        <w:right w:val="none" w:sz="0" w:space="0" w:color="auto"/>
      </w:divBdr>
      <w:divsChild>
        <w:div w:id="1413771275">
          <w:marLeft w:val="0"/>
          <w:marRight w:val="0"/>
          <w:marTop w:val="60"/>
          <w:marBottom w:val="0"/>
          <w:divBdr>
            <w:top w:val="none" w:sz="0" w:space="0" w:color="auto"/>
            <w:left w:val="none" w:sz="0" w:space="0" w:color="auto"/>
            <w:bottom w:val="none" w:sz="0" w:space="0" w:color="auto"/>
            <w:right w:val="none" w:sz="0" w:space="0" w:color="auto"/>
          </w:divBdr>
          <w:divsChild>
            <w:div w:id="50281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60272">
      <w:bodyDiv w:val="1"/>
      <w:marLeft w:val="0"/>
      <w:marRight w:val="0"/>
      <w:marTop w:val="0"/>
      <w:marBottom w:val="0"/>
      <w:divBdr>
        <w:top w:val="none" w:sz="0" w:space="0" w:color="auto"/>
        <w:left w:val="none" w:sz="0" w:space="0" w:color="auto"/>
        <w:bottom w:val="none" w:sz="0" w:space="0" w:color="auto"/>
        <w:right w:val="none" w:sz="0" w:space="0" w:color="auto"/>
      </w:divBdr>
      <w:divsChild>
        <w:div w:id="1234271698">
          <w:marLeft w:val="0"/>
          <w:marRight w:val="0"/>
          <w:marTop w:val="0"/>
          <w:marBottom w:val="0"/>
          <w:divBdr>
            <w:top w:val="none" w:sz="0" w:space="0" w:color="auto"/>
            <w:left w:val="none" w:sz="0" w:space="0" w:color="auto"/>
            <w:bottom w:val="none" w:sz="0" w:space="0" w:color="auto"/>
            <w:right w:val="none" w:sz="0" w:space="0" w:color="auto"/>
          </w:divBdr>
        </w:div>
      </w:divsChild>
    </w:div>
    <w:div w:id="176310568">
      <w:bodyDiv w:val="1"/>
      <w:marLeft w:val="0"/>
      <w:marRight w:val="0"/>
      <w:marTop w:val="0"/>
      <w:marBottom w:val="0"/>
      <w:divBdr>
        <w:top w:val="none" w:sz="0" w:space="0" w:color="auto"/>
        <w:left w:val="none" w:sz="0" w:space="0" w:color="auto"/>
        <w:bottom w:val="none" w:sz="0" w:space="0" w:color="auto"/>
        <w:right w:val="none" w:sz="0" w:space="0" w:color="auto"/>
      </w:divBdr>
      <w:divsChild>
        <w:div w:id="1987660135">
          <w:marLeft w:val="0"/>
          <w:marRight w:val="0"/>
          <w:marTop w:val="0"/>
          <w:marBottom w:val="0"/>
          <w:divBdr>
            <w:top w:val="none" w:sz="0" w:space="0" w:color="auto"/>
            <w:left w:val="none" w:sz="0" w:space="0" w:color="auto"/>
            <w:bottom w:val="none" w:sz="0" w:space="0" w:color="auto"/>
            <w:right w:val="none" w:sz="0" w:space="0" w:color="auto"/>
          </w:divBdr>
        </w:div>
      </w:divsChild>
    </w:div>
    <w:div w:id="183371841">
      <w:bodyDiv w:val="1"/>
      <w:marLeft w:val="0"/>
      <w:marRight w:val="0"/>
      <w:marTop w:val="0"/>
      <w:marBottom w:val="0"/>
      <w:divBdr>
        <w:top w:val="none" w:sz="0" w:space="0" w:color="auto"/>
        <w:left w:val="none" w:sz="0" w:space="0" w:color="auto"/>
        <w:bottom w:val="none" w:sz="0" w:space="0" w:color="auto"/>
        <w:right w:val="none" w:sz="0" w:space="0" w:color="auto"/>
      </w:divBdr>
      <w:divsChild>
        <w:div w:id="314646374">
          <w:marLeft w:val="0"/>
          <w:marRight w:val="0"/>
          <w:marTop w:val="0"/>
          <w:marBottom w:val="0"/>
          <w:divBdr>
            <w:top w:val="none" w:sz="0" w:space="0" w:color="auto"/>
            <w:left w:val="none" w:sz="0" w:space="0" w:color="auto"/>
            <w:bottom w:val="none" w:sz="0" w:space="0" w:color="auto"/>
            <w:right w:val="none" w:sz="0" w:space="0" w:color="auto"/>
          </w:divBdr>
        </w:div>
      </w:divsChild>
    </w:div>
    <w:div w:id="190803208">
      <w:bodyDiv w:val="1"/>
      <w:marLeft w:val="0"/>
      <w:marRight w:val="0"/>
      <w:marTop w:val="0"/>
      <w:marBottom w:val="0"/>
      <w:divBdr>
        <w:top w:val="none" w:sz="0" w:space="0" w:color="auto"/>
        <w:left w:val="none" w:sz="0" w:space="0" w:color="auto"/>
        <w:bottom w:val="none" w:sz="0" w:space="0" w:color="auto"/>
        <w:right w:val="none" w:sz="0" w:space="0" w:color="auto"/>
      </w:divBdr>
      <w:divsChild>
        <w:div w:id="1091663103">
          <w:marLeft w:val="0"/>
          <w:marRight w:val="0"/>
          <w:marTop w:val="0"/>
          <w:marBottom w:val="0"/>
          <w:divBdr>
            <w:top w:val="none" w:sz="0" w:space="0" w:color="auto"/>
            <w:left w:val="none" w:sz="0" w:space="0" w:color="auto"/>
            <w:bottom w:val="none" w:sz="0" w:space="0" w:color="auto"/>
            <w:right w:val="none" w:sz="0" w:space="0" w:color="auto"/>
          </w:divBdr>
        </w:div>
      </w:divsChild>
    </w:div>
    <w:div w:id="216818395">
      <w:bodyDiv w:val="1"/>
      <w:marLeft w:val="0"/>
      <w:marRight w:val="0"/>
      <w:marTop w:val="0"/>
      <w:marBottom w:val="0"/>
      <w:divBdr>
        <w:top w:val="none" w:sz="0" w:space="0" w:color="auto"/>
        <w:left w:val="none" w:sz="0" w:space="0" w:color="auto"/>
        <w:bottom w:val="none" w:sz="0" w:space="0" w:color="auto"/>
        <w:right w:val="none" w:sz="0" w:space="0" w:color="auto"/>
      </w:divBdr>
    </w:div>
    <w:div w:id="236594570">
      <w:bodyDiv w:val="1"/>
      <w:marLeft w:val="0"/>
      <w:marRight w:val="0"/>
      <w:marTop w:val="0"/>
      <w:marBottom w:val="0"/>
      <w:divBdr>
        <w:top w:val="none" w:sz="0" w:space="0" w:color="auto"/>
        <w:left w:val="none" w:sz="0" w:space="0" w:color="auto"/>
        <w:bottom w:val="none" w:sz="0" w:space="0" w:color="auto"/>
        <w:right w:val="none" w:sz="0" w:space="0" w:color="auto"/>
      </w:divBdr>
      <w:divsChild>
        <w:div w:id="177164200">
          <w:marLeft w:val="0"/>
          <w:marRight w:val="0"/>
          <w:marTop w:val="0"/>
          <w:marBottom w:val="0"/>
          <w:divBdr>
            <w:top w:val="none" w:sz="0" w:space="0" w:color="auto"/>
            <w:left w:val="none" w:sz="0" w:space="0" w:color="auto"/>
            <w:bottom w:val="none" w:sz="0" w:space="0" w:color="auto"/>
            <w:right w:val="none" w:sz="0" w:space="0" w:color="auto"/>
          </w:divBdr>
        </w:div>
      </w:divsChild>
    </w:div>
    <w:div w:id="242951499">
      <w:bodyDiv w:val="1"/>
      <w:marLeft w:val="0"/>
      <w:marRight w:val="0"/>
      <w:marTop w:val="0"/>
      <w:marBottom w:val="0"/>
      <w:divBdr>
        <w:top w:val="none" w:sz="0" w:space="0" w:color="auto"/>
        <w:left w:val="none" w:sz="0" w:space="0" w:color="auto"/>
        <w:bottom w:val="none" w:sz="0" w:space="0" w:color="auto"/>
        <w:right w:val="none" w:sz="0" w:space="0" w:color="auto"/>
      </w:divBdr>
      <w:divsChild>
        <w:div w:id="961499936">
          <w:marLeft w:val="0"/>
          <w:marRight w:val="0"/>
          <w:marTop w:val="0"/>
          <w:marBottom w:val="0"/>
          <w:divBdr>
            <w:top w:val="none" w:sz="0" w:space="0" w:color="auto"/>
            <w:left w:val="none" w:sz="0" w:space="0" w:color="auto"/>
            <w:bottom w:val="none" w:sz="0" w:space="0" w:color="auto"/>
            <w:right w:val="none" w:sz="0" w:space="0" w:color="auto"/>
          </w:divBdr>
        </w:div>
      </w:divsChild>
    </w:div>
    <w:div w:id="249898372">
      <w:bodyDiv w:val="1"/>
      <w:marLeft w:val="0"/>
      <w:marRight w:val="0"/>
      <w:marTop w:val="0"/>
      <w:marBottom w:val="0"/>
      <w:divBdr>
        <w:top w:val="none" w:sz="0" w:space="0" w:color="auto"/>
        <w:left w:val="none" w:sz="0" w:space="0" w:color="auto"/>
        <w:bottom w:val="none" w:sz="0" w:space="0" w:color="auto"/>
        <w:right w:val="none" w:sz="0" w:space="0" w:color="auto"/>
      </w:divBdr>
      <w:divsChild>
        <w:div w:id="796601200">
          <w:marLeft w:val="0"/>
          <w:marRight w:val="0"/>
          <w:marTop w:val="0"/>
          <w:marBottom w:val="0"/>
          <w:divBdr>
            <w:top w:val="none" w:sz="0" w:space="0" w:color="auto"/>
            <w:left w:val="none" w:sz="0" w:space="0" w:color="auto"/>
            <w:bottom w:val="none" w:sz="0" w:space="0" w:color="auto"/>
            <w:right w:val="none" w:sz="0" w:space="0" w:color="auto"/>
          </w:divBdr>
          <w:divsChild>
            <w:div w:id="1425952798">
              <w:marLeft w:val="0"/>
              <w:marRight w:val="0"/>
              <w:marTop w:val="0"/>
              <w:marBottom w:val="0"/>
              <w:divBdr>
                <w:top w:val="none" w:sz="0" w:space="0" w:color="auto"/>
                <w:left w:val="none" w:sz="0" w:space="0" w:color="auto"/>
                <w:bottom w:val="none" w:sz="0" w:space="0" w:color="auto"/>
                <w:right w:val="none" w:sz="0" w:space="0" w:color="auto"/>
              </w:divBdr>
              <w:divsChild>
                <w:div w:id="1513839488">
                  <w:marLeft w:val="0"/>
                  <w:marRight w:val="0"/>
                  <w:marTop w:val="0"/>
                  <w:marBottom w:val="0"/>
                  <w:divBdr>
                    <w:top w:val="none" w:sz="0" w:space="0" w:color="auto"/>
                    <w:left w:val="none" w:sz="0" w:space="0" w:color="auto"/>
                    <w:bottom w:val="none" w:sz="0" w:space="0" w:color="auto"/>
                    <w:right w:val="none" w:sz="0" w:space="0" w:color="auto"/>
                  </w:divBdr>
                  <w:divsChild>
                    <w:div w:id="114840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087406">
      <w:bodyDiv w:val="1"/>
      <w:marLeft w:val="0"/>
      <w:marRight w:val="0"/>
      <w:marTop w:val="0"/>
      <w:marBottom w:val="0"/>
      <w:divBdr>
        <w:top w:val="none" w:sz="0" w:space="0" w:color="auto"/>
        <w:left w:val="none" w:sz="0" w:space="0" w:color="auto"/>
        <w:bottom w:val="none" w:sz="0" w:space="0" w:color="auto"/>
        <w:right w:val="none" w:sz="0" w:space="0" w:color="auto"/>
      </w:divBdr>
    </w:div>
    <w:div w:id="260533053">
      <w:bodyDiv w:val="1"/>
      <w:marLeft w:val="0"/>
      <w:marRight w:val="0"/>
      <w:marTop w:val="0"/>
      <w:marBottom w:val="0"/>
      <w:divBdr>
        <w:top w:val="none" w:sz="0" w:space="0" w:color="auto"/>
        <w:left w:val="none" w:sz="0" w:space="0" w:color="auto"/>
        <w:bottom w:val="none" w:sz="0" w:space="0" w:color="auto"/>
        <w:right w:val="none" w:sz="0" w:space="0" w:color="auto"/>
      </w:divBdr>
      <w:divsChild>
        <w:div w:id="606276672">
          <w:marLeft w:val="0"/>
          <w:marRight w:val="0"/>
          <w:marTop w:val="0"/>
          <w:marBottom w:val="0"/>
          <w:divBdr>
            <w:top w:val="none" w:sz="0" w:space="0" w:color="auto"/>
            <w:left w:val="none" w:sz="0" w:space="0" w:color="auto"/>
            <w:bottom w:val="none" w:sz="0" w:space="0" w:color="auto"/>
            <w:right w:val="none" w:sz="0" w:space="0" w:color="auto"/>
          </w:divBdr>
        </w:div>
      </w:divsChild>
    </w:div>
    <w:div w:id="271714943">
      <w:bodyDiv w:val="1"/>
      <w:marLeft w:val="0"/>
      <w:marRight w:val="0"/>
      <w:marTop w:val="0"/>
      <w:marBottom w:val="0"/>
      <w:divBdr>
        <w:top w:val="none" w:sz="0" w:space="0" w:color="auto"/>
        <w:left w:val="none" w:sz="0" w:space="0" w:color="auto"/>
        <w:bottom w:val="none" w:sz="0" w:space="0" w:color="auto"/>
        <w:right w:val="none" w:sz="0" w:space="0" w:color="auto"/>
      </w:divBdr>
      <w:divsChild>
        <w:div w:id="1698892207">
          <w:marLeft w:val="0"/>
          <w:marRight w:val="0"/>
          <w:marTop w:val="0"/>
          <w:marBottom w:val="0"/>
          <w:divBdr>
            <w:top w:val="none" w:sz="0" w:space="0" w:color="auto"/>
            <w:left w:val="none" w:sz="0" w:space="0" w:color="auto"/>
            <w:bottom w:val="none" w:sz="0" w:space="0" w:color="auto"/>
            <w:right w:val="none" w:sz="0" w:space="0" w:color="auto"/>
          </w:divBdr>
        </w:div>
      </w:divsChild>
    </w:div>
    <w:div w:id="278732038">
      <w:bodyDiv w:val="1"/>
      <w:marLeft w:val="0"/>
      <w:marRight w:val="0"/>
      <w:marTop w:val="0"/>
      <w:marBottom w:val="0"/>
      <w:divBdr>
        <w:top w:val="none" w:sz="0" w:space="0" w:color="auto"/>
        <w:left w:val="none" w:sz="0" w:space="0" w:color="auto"/>
        <w:bottom w:val="none" w:sz="0" w:space="0" w:color="auto"/>
        <w:right w:val="none" w:sz="0" w:space="0" w:color="auto"/>
      </w:divBdr>
    </w:div>
    <w:div w:id="302198536">
      <w:bodyDiv w:val="1"/>
      <w:marLeft w:val="0"/>
      <w:marRight w:val="0"/>
      <w:marTop w:val="0"/>
      <w:marBottom w:val="0"/>
      <w:divBdr>
        <w:top w:val="none" w:sz="0" w:space="0" w:color="auto"/>
        <w:left w:val="none" w:sz="0" w:space="0" w:color="auto"/>
        <w:bottom w:val="none" w:sz="0" w:space="0" w:color="auto"/>
        <w:right w:val="none" w:sz="0" w:space="0" w:color="auto"/>
      </w:divBdr>
    </w:div>
    <w:div w:id="308019807">
      <w:bodyDiv w:val="1"/>
      <w:marLeft w:val="0"/>
      <w:marRight w:val="0"/>
      <w:marTop w:val="0"/>
      <w:marBottom w:val="0"/>
      <w:divBdr>
        <w:top w:val="none" w:sz="0" w:space="0" w:color="auto"/>
        <w:left w:val="none" w:sz="0" w:space="0" w:color="auto"/>
        <w:bottom w:val="none" w:sz="0" w:space="0" w:color="auto"/>
        <w:right w:val="none" w:sz="0" w:space="0" w:color="auto"/>
      </w:divBdr>
      <w:divsChild>
        <w:div w:id="1781294866">
          <w:marLeft w:val="0"/>
          <w:marRight w:val="0"/>
          <w:marTop w:val="0"/>
          <w:marBottom w:val="0"/>
          <w:divBdr>
            <w:top w:val="none" w:sz="0" w:space="0" w:color="auto"/>
            <w:left w:val="none" w:sz="0" w:space="0" w:color="auto"/>
            <w:bottom w:val="none" w:sz="0" w:space="0" w:color="auto"/>
            <w:right w:val="none" w:sz="0" w:space="0" w:color="auto"/>
          </w:divBdr>
        </w:div>
        <w:div w:id="2017608015">
          <w:marLeft w:val="0"/>
          <w:marRight w:val="0"/>
          <w:marTop w:val="0"/>
          <w:marBottom w:val="0"/>
          <w:divBdr>
            <w:top w:val="none" w:sz="0" w:space="0" w:color="auto"/>
            <w:left w:val="none" w:sz="0" w:space="0" w:color="auto"/>
            <w:bottom w:val="none" w:sz="0" w:space="0" w:color="auto"/>
            <w:right w:val="none" w:sz="0" w:space="0" w:color="auto"/>
          </w:divBdr>
        </w:div>
        <w:div w:id="2053574887">
          <w:marLeft w:val="0"/>
          <w:marRight w:val="0"/>
          <w:marTop w:val="0"/>
          <w:marBottom w:val="0"/>
          <w:divBdr>
            <w:top w:val="none" w:sz="0" w:space="0" w:color="auto"/>
            <w:left w:val="none" w:sz="0" w:space="0" w:color="auto"/>
            <w:bottom w:val="none" w:sz="0" w:space="0" w:color="auto"/>
            <w:right w:val="none" w:sz="0" w:space="0" w:color="auto"/>
          </w:divBdr>
        </w:div>
      </w:divsChild>
    </w:div>
    <w:div w:id="325403736">
      <w:bodyDiv w:val="1"/>
      <w:marLeft w:val="0"/>
      <w:marRight w:val="0"/>
      <w:marTop w:val="0"/>
      <w:marBottom w:val="0"/>
      <w:divBdr>
        <w:top w:val="none" w:sz="0" w:space="0" w:color="auto"/>
        <w:left w:val="none" w:sz="0" w:space="0" w:color="auto"/>
        <w:bottom w:val="none" w:sz="0" w:space="0" w:color="auto"/>
        <w:right w:val="none" w:sz="0" w:space="0" w:color="auto"/>
      </w:divBdr>
      <w:divsChild>
        <w:div w:id="1084451291">
          <w:marLeft w:val="0"/>
          <w:marRight w:val="0"/>
          <w:marTop w:val="0"/>
          <w:marBottom w:val="0"/>
          <w:divBdr>
            <w:top w:val="none" w:sz="0" w:space="0" w:color="auto"/>
            <w:left w:val="none" w:sz="0" w:space="0" w:color="auto"/>
            <w:bottom w:val="none" w:sz="0" w:space="0" w:color="auto"/>
            <w:right w:val="none" w:sz="0" w:space="0" w:color="auto"/>
          </w:divBdr>
          <w:divsChild>
            <w:div w:id="1337994979">
              <w:marLeft w:val="0"/>
              <w:marRight w:val="0"/>
              <w:marTop w:val="0"/>
              <w:marBottom w:val="0"/>
              <w:divBdr>
                <w:top w:val="none" w:sz="0" w:space="0" w:color="auto"/>
                <w:left w:val="none" w:sz="0" w:space="0" w:color="auto"/>
                <w:bottom w:val="none" w:sz="0" w:space="0" w:color="auto"/>
                <w:right w:val="none" w:sz="0" w:space="0" w:color="auto"/>
              </w:divBdr>
              <w:divsChild>
                <w:div w:id="416361811">
                  <w:marLeft w:val="0"/>
                  <w:marRight w:val="0"/>
                  <w:marTop w:val="0"/>
                  <w:marBottom w:val="0"/>
                  <w:divBdr>
                    <w:top w:val="none" w:sz="0" w:space="0" w:color="auto"/>
                    <w:left w:val="none" w:sz="0" w:space="0" w:color="auto"/>
                    <w:bottom w:val="none" w:sz="0" w:space="0" w:color="auto"/>
                    <w:right w:val="none" w:sz="0" w:space="0" w:color="auto"/>
                  </w:divBdr>
                  <w:divsChild>
                    <w:div w:id="118745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287889">
      <w:bodyDiv w:val="1"/>
      <w:marLeft w:val="0"/>
      <w:marRight w:val="0"/>
      <w:marTop w:val="0"/>
      <w:marBottom w:val="0"/>
      <w:divBdr>
        <w:top w:val="none" w:sz="0" w:space="0" w:color="auto"/>
        <w:left w:val="none" w:sz="0" w:space="0" w:color="auto"/>
        <w:bottom w:val="none" w:sz="0" w:space="0" w:color="auto"/>
        <w:right w:val="none" w:sz="0" w:space="0" w:color="auto"/>
      </w:divBdr>
      <w:divsChild>
        <w:div w:id="206987038">
          <w:marLeft w:val="0"/>
          <w:marRight w:val="0"/>
          <w:marTop w:val="0"/>
          <w:marBottom w:val="0"/>
          <w:divBdr>
            <w:top w:val="none" w:sz="0" w:space="0" w:color="auto"/>
            <w:left w:val="none" w:sz="0" w:space="0" w:color="auto"/>
            <w:bottom w:val="none" w:sz="0" w:space="0" w:color="auto"/>
            <w:right w:val="none" w:sz="0" w:space="0" w:color="auto"/>
          </w:divBdr>
        </w:div>
      </w:divsChild>
    </w:div>
    <w:div w:id="336151703">
      <w:bodyDiv w:val="1"/>
      <w:marLeft w:val="0"/>
      <w:marRight w:val="0"/>
      <w:marTop w:val="0"/>
      <w:marBottom w:val="0"/>
      <w:divBdr>
        <w:top w:val="none" w:sz="0" w:space="0" w:color="auto"/>
        <w:left w:val="none" w:sz="0" w:space="0" w:color="auto"/>
        <w:bottom w:val="none" w:sz="0" w:space="0" w:color="auto"/>
        <w:right w:val="none" w:sz="0" w:space="0" w:color="auto"/>
      </w:divBdr>
      <w:divsChild>
        <w:div w:id="261494542">
          <w:marLeft w:val="0"/>
          <w:marRight w:val="0"/>
          <w:marTop w:val="0"/>
          <w:marBottom w:val="0"/>
          <w:divBdr>
            <w:top w:val="none" w:sz="0" w:space="0" w:color="auto"/>
            <w:left w:val="none" w:sz="0" w:space="0" w:color="auto"/>
            <w:bottom w:val="none" w:sz="0" w:space="0" w:color="auto"/>
            <w:right w:val="none" w:sz="0" w:space="0" w:color="auto"/>
          </w:divBdr>
        </w:div>
      </w:divsChild>
    </w:div>
    <w:div w:id="344089034">
      <w:bodyDiv w:val="1"/>
      <w:marLeft w:val="0"/>
      <w:marRight w:val="0"/>
      <w:marTop w:val="0"/>
      <w:marBottom w:val="0"/>
      <w:divBdr>
        <w:top w:val="none" w:sz="0" w:space="0" w:color="auto"/>
        <w:left w:val="none" w:sz="0" w:space="0" w:color="auto"/>
        <w:bottom w:val="none" w:sz="0" w:space="0" w:color="auto"/>
        <w:right w:val="none" w:sz="0" w:space="0" w:color="auto"/>
      </w:divBdr>
      <w:divsChild>
        <w:div w:id="1594974457">
          <w:marLeft w:val="0"/>
          <w:marRight w:val="75"/>
          <w:marTop w:val="0"/>
          <w:marBottom w:val="0"/>
          <w:divBdr>
            <w:top w:val="none" w:sz="0" w:space="0" w:color="auto"/>
            <w:left w:val="none" w:sz="0" w:space="0" w:color="auto"/>
            <w:bottom w:val="none" w:sz="0" w:space="0" w:color="auto"/>
            <w:right w:val="none" w:sz="0" w:space="0" w:color="auto"/>
          </w:divBdr>
        </w:div>
      </w:divsChild>
    </w:div>
    <w:div w:id="346251729">
      <w:bodyDiv w:val="1"/>
      <w:marLeft w:val="0"/>
      <w:marRight w:val="0"/>
      <w:marTop w:val="0"/>
      <w:marBottom w:val="0"/>
      <w:divBdr>
        <w:top w:val="none" w:sz="0" w:space="0" w:color="auto"/>
        <w:left w:val="none" w:sz="0" w:space="0" w:color="auto"/>
        <w:bottom w:val="none" w:sz="0" w:space="0" w:color="auto"/>
        <w:right w:val="none" w:sz="0" w:space="0" w:color="auto"/>
      </w:divBdr>
      <w:divsChild>
        <w:div w:id="120732263">
          <w:marLeft w:val="0"/>
          <w:marRight w:val="0"/>
          <w:marTop w:val="0"/>
          <w:marBottom w:val="0"/>
          <w:divBdr>
            <w:top w:val="none" w:sz="0" w:space="0" w:color="auto"/>
            <w:left w:val="none" w:sz="0" w:space="0" w:color="auto"/>
            <w:bottom w:val="none" w:sz="0" w:space="0" w:color="auto"/>
            <w:right w:val="none" w:sz="0" w:space="0" w:color="auto"/>
          </w:divBdr>
        </w:div>
      </w:divsChild>
    </w:div>
    <w:div w:id="360516109">
      <w:bodyDiv w:val="1"/>
      <w:marLeft w:val="0"/>
      <w:marRight w:val="0"/>
      <w:marTop w:val="0"/>
      <w:marBottom w:val="0"/>
      <w:divBdr>
        <w:top w:val="none" w:sz="0" w:space="0" w:color="auto"/>
        <w:left w:val="none" w:sz="0" w:space="0" w:color="auto"/>
        <w:bottom w:val="none" w:sz="0" w:space="0" w:color="auto"/>
        <w:right w:val="none" w:sz="0" w:space="0" w:color="auto"/>
      </w:divBdr>
      <w:divsChild>
        <w:div w:id="37706065">
          <w:marLeft w:val="0"/>
          <w:marRight w:val="0"/>
          <w:marTop w:val="0"/>
          <w:marBottom w:val="0"/>
          <w:divBdr>
            <w:top w:val="none" w:sz="0" w:space="0" w:color="auto"/>
            <w:left w:val="none" w:sz="0" w:space="0" w:color="auto"/>
            <w:bottom w:val="none" w:sz="0" w:space="0" w:color="auto"/>
            <w:right w:val="none" w:sz="0" w:space="0" w:color="auto"/>
          </w:divBdr>
        </w:div>
      </w:divsChild>
    </w:div>
    <w:div w:id="384186011">
      <w:bodyDiv w:val="1"/>
      <w:marLeft w:val="0"/>
      <w:marRight w:val="0"/>
      <w:marTop w:val="0"/>
      <w:marBottom w:val="0"/>
      <w:divBdr>
        <w:top w:val="none" w:sz="0" w:space="0" w:color="auto"/>
        <w:left w:val="none" w:sz="0" w:space="0" w:color="auto"/>
        <w:bottom w:val="none" w:sz="0" w:space="0" w:color="auto"/>
        <w:right w:val="none" w:sz="0" w:space="0" w:color="auto"/>
      </w:divBdr>
      <w:divsChild>
        <w:div w:id="245964025">
          <w:marLeft w:val="0"/>
          <w:marRight w:val="0"/>
          <w:marTop w:val="0"/>
          <w:marBottom w:val="0"/>
          <w:divBdr>
            <w:top w:val="none" w:sz="0" w:space="0" w:color="auto"/>
            <w:left w:val="none" w:sz="0" w:space="0" w:color="auto"/>
            <w:bottom w:val="none" w:sz="0" w:space="0" w:color="auto"/>
            <w:right w:val="none" w:sz="0" w:space="0" w:color="auto"/>
          </w:divBdr>
        </w:div>
      </w:divsChild>
    </w:div>
    <w:div w:id="388654297">
      <w:bodyDiv w:val="1"/>
      <w:marLeft w:val="0"/>
      <w:marRight w:val="0"/>
      <w:marTop w:val="0"/>
      <w:marBottom w:val="0"/>
      <w:divBdr>
        <w:top w:val="none" w:sz="0" w:space="0" w:color="auto"/>
        <w:left w:val="none" w:sz="0" w:space="0" w:color="auto"/>
        <w:bottom w:val="none" w:sz="0" w:space="0" w:color="auto"/>
        <w:right w:val="none" w:sz="0" w:space="0" w:color="auto"/>
      </w:divBdr>
    </w:div>
    <w:div w:id="400177507">
      <w:bodyDiv w:val="1"/>
      <w:marLeft w:val="0"/>
      <w:marRight w:val="0"/>
      <w:marTop w:val="0"/>
      <w:marBottom w:val="0"/>
      <w:divBdr>
        <w:top w:val="none" w:sz="0" w:space="0" w:color="auto"/>
        <w:left w:val="none" w:sz="0" w:space="0" w:color="auto"/>
        <w:bottom w:val="none" w:sz="0" w:space="0" w:color="auto"/>
        <w:right w:val="none" w:sz="0" w:space="0" w:color="auto"/>
      </w:divBdr>
      <w:divsChild>
        <w:div w:id="2070569157">
          <w:marLeft w:val="0"/>
          <w:marRight w:val="0"/>
          <w:marTop w:val="0"/>
          <w:marBottom w:val="0"/>
          <w:divBdr>
            <w:top w:val="none" w:sz="0" w:space="0" w:color="auto"/>
            <w:left w:val="none" w:sz="0" w:space="0" w:color="auto"/>
            <w:bottom w:val="none" w:sz="0" w:space="0" w:color="auto"/>
            <w:right w:val="none" w:sz="0" w:space="0" w:color="auto"/>
          </w:divBdr>
        </w:div>
      </w:divsChild>
    </w:div>
    <w:div w:id="423456802">
      <w:bodyDiv w:val="1"/>
      <w:marLeft w:val="0"/>
      <w:marRight w:val="0"/>
      <w:marTop w:val="0"/>
      <w:marBottom w:val="0"/>
      <w:divBdr>
        <w:top w:val="none" w:sz="0" w:space="0" w:color="auto"/>
        <w:left w:val="none" w:sz="0" w:space="0" w:color="auto"/>
        <w:bottom w:val="none" w:sz="0" w:space="0" w:color="auto"/>
        <w:right w:val="none" w:sz="0" w:space="0" w:color="auto"/>
      </w:divBdr>
      <w:divsChild>
        <w:div w:id="96803138">
          <w:marLeft w:val="0"/>
          <w:marRight w:val="0"/>
          <w:marTop w:val="0"/>
          <w:marBottom w:val="0"/>
          <w:divBdr>
            <w:top w:val="none" w:sz="0" w:space="0" w:color="auto"/>
            <w:left w:val="none" w:sz="0" w:space="0" w:color="auto"/>
            <w:bottom w:val="none" w:sz="0" w:space="0" w:color="auto"/>
            <w:right w:val="none" w:sz="0" w:space="0" w:color="auto"/>
          </w:divBdr>
        </w:div>
      </w:divsChild>
    </w:div>
    <w:div w:id="426342921">
      <w:bodyDiv w:val="1"/>
      <w:marLeft w:val="0"/>
      <w:marRight w:val="0"/>
      <w:marTop w:val="0"/>
      <w:marBottom w:val="0"/>
      <w:divBdr>
        <w:top w:val="none" w:sz="0" w:space="0" w:color="auto"/>
        <w:left w:val="none" w:sz="0" w:space="0" w:color="auto"/>
        <w:bottom w:val="none" w:sz="0" w:space="0" w:color="auto"/>
        <w:right w:val="none" w:sz="0" w:space="0" w:color="auto"/>
      </w:divBdr>
      <w:divsChild>
        <w:div w:id="68354606">
          <w:marLeft w:val="0"/>
          <w:marRight w:val="0"/>
          <w:marTop w:val="0"/>
          <w:marBottom w:val="0"/>
          <w:divBdr>
            <w:top w:val="none" w:sz="0" w:space="0" w:color="auto"/>
            <w:left w:val="none" w:sz="0" w:space="0" w:color="auto"/>
            <w:bottom w:val="none" w:sz="0" w:space="0" w:color="auto"/>
            <w:right w:val="none" w:sz="0" w:space="0" w:color="auto"/>
          </w:divBdr>
        </w:div>
      </w:divsChild>
    </w:div>
    <w:div w:id="450127461">
      <w:bodyDiv w:val="1"/>
      <w:marLeft w:val="0"/>
      <w:marRight w:val="0"/>
      <w:marTop w:val="0"/>
      <w:marBottom w:val="0"/>
      <w:divBdr>
        <w:top w:val="none" w:sz="0" w:space="0" w:color="auto"/>
        <w:left w:val="none" w:sz="0" w:space="0" w:color="auto"/>
        <w:bottom w:val="none" w:sz="0" w:space="0" w:color="auto"/>
        <w:right w:val="none" w:sz="0" w:space="0" w:color="auto"/>
      </w:divBdr>
      <w:divsChild>
        <w:div w:id="1968394783">
          <w:marLeft w:val="0"/>
          <w:marRight w:val="0"/>
          <w:marTop w:val="0"/>
          <w:marBottom w:val="0"/>
          <w:divBdr>
            <w:top w:val="none" w:sz="0" w:space="0" w:color="auto"/>
            <w:left w:val="none" w:sz="0" w:space="0" w:color="auto"/>
            <w:bottom w:val="none" w:sz="0" w:space="0" w:color="auto"/>
            <w:right w:val="none" w:sz="0" w:space="0" w:color="auto"/>
          </w:divBdr>
        </w:div>
      </w:divsChild>
    </w:div>
    <w:div w:id="461920235">
      <w:bodyDiv w:val="1"/>
      <w:marLeft w:val="0"/>
      <w:marRight w:val="0"/>
      <w:marTop w:val="0"/>
      <w:marBottom w:val="0"/>
      <w:divBdr>
        <w:top w:val="none" w:sz="0" w:space="0" w:color="auto"/>
        <w:left w:val="none" w:sz="0" w:space="0" w:color="auto"/>
        <w:bottom w:val="none" w:sz="0" w:space="0" w:color="auto"/>
        <w:right w:val="none" w:sz="0" w:space="0" w:color="auto"/>
      </w:divBdr>
      <w:divsChild>
        <w:div w:id="412120173">
          <w:marLeft w:val="0"/>
          <w:marRight w:val="0"/>
          <w:marTop w:val="0"/>
          <w:marBottom w:val="0"/>
          <w:divBdr>
            <w:top w:val="none" w:sz="0" w:space="0" w:color="auto"/>
            <w:left w:val="none" w:sz="0" w:space="0" w:color="auto"/>
            <w:bottom w:val="none" w:sz="0" w:space="0" w:color="auto"/>
            <w:right w:val="none" w:sz="0" w:space="0" w:color="auto"/>
          </w:divBdr>
        </w:div>
      </w:divsChild>
    </w:div>
    <w:div w:id="470027505">
      <w:bodyDiv w:val="1"/>
      <w:marLeft w:val="0"/>
      <w:marRight w:val="0"/>
      <w:marTop w:val="0"/>
      <w:marBottom w:val="0"/>
      <w:divBdr>
        <w:top w:val="none" w:sz="0" w:space="0" w:color="auto"/>
        <w:left w:val="none" w:sz="0" w:space="0" w:color="auto"/>
        <w:bottom w:val="none" w:sz="0" w:space="0" w:color="auto"/>
        <w:right w:val="none" w:sz="0" w:space="0" w:color="auto"/>
      </w:divBdr>
      <w:divsChild>
        <w:div w:id="1719434940">
          <w:marLeft w:val="0"/>
          <w:marRight w:val="0"/>
          <w:marTop w:val="0"/>
          <w:marBottom w:val="0"/>
          <w:divBdr>
            <w:top w:val="none" w:sz="0" w:space="0" w:color="auto"/>
            <w:left w:val="none" w:sz="0" w:space="0" w:color="auto"/>
            <w:bottom w:val="none" w:sz="0" w:space="0" w:color="auto"/>
            <w:right w:val="none" w:sz="0" w:space="0" w:color="auto"/>
          </w:divBdr>
        </w:div>
      </w:divsChild>
    </w:div>
    <w:div w:id="488905024">
      <w:bodyDiv w:val="1"/>
      <w:marLeft w:val="0"/>
      <w:marRight w:val="0"/>
      <w:marTop w:val="0"/>
      <w:marBottom w:val="0"/>
      <w:divBdr>
        <w:top w:val="none" w:sz="0" w:space="0" w:color="auto"/>
        <w:left w:val="none" w:sz="0" w:space="0" w:color="auto"/>
        <w:bottom w:val="none" w:sz="0" w:space="0" w:color="auto"/>
        <w:right w:val="none" w:sz="0" w:space="0" w:color="auto"/>
      </w:divBdr>
      <w:divsChild>
        <w:div w:id="1750498588">
          <w:marLeft w:val="0"/>
          <w:marRight w:val="0"/>
          <w:marTop w:val="0"/>
          <w:marBottom w:val="0"/>
          <w:divBdr>
            <w:top w:val="none" w:sz="0" w:space="0" w:color="auto"/>
            <w:left w:val="none" w:sz="0" w:space="0" w:color="auto"/>
            <w:bottom w:val="none" w:sz="0" w:space="0" w:color="auto"/>
            <w:right w:val="none" w:sz="0" w:space="0" w:color="auto"/>
          </w:divBdr>
        </w:div>
        <w:div w:id="1382288062">
          <w:marLeft w:val="0"/>
          <w:marRight w:val="0"/>
          <w:marTop w:val="0"/>
          <w:marBottom w:val="0"/>
          <w:divBdr>
            <w:top w:val="none" w:sz="0" w:space="0" w:color="auto"/>
            <w:left w:val="none" w:sz="0" w:space="0" w:color="auto"/>
            <w:bottom w:val="none" w:sz="0" w:space="0" w:color="auto"/>
            <w:right w:val="none" w:sz="0" w:space="0" w:color="auto"/>
          </w:divBdr>
        </w:div>
      </w:divsChild>
    </w:div>
    <w:div w:id="489489620">
      <w:bodyDiv w:val="1"/>
      <w:marLeft w:val="0"/>
      <w:marRight w:val="0"/>
      <w:marTop w:val="0"/>
      <w:marBottom w:val="0"/>
      <w:divBdr>
        <w:top w:val="none" w:sz="0" w:space="0" w:color="auto"/>
        <w:left w:val="none" w:sz="0" w:space="0" w:color="auto"/>
        <w:bottom w:val="none" w:sz="0" w:space="0" w:color="auto"/>
        <w:right w:val="none" w:sz="0" w:space="0" w:color="auto"/>
      </w:divBdr>
      <w:divsChild>
        <w:div w:id="578173630">
          <w:marLeft w:val="0"/>
          <w:marRight w:val="0"/>
          <w:marTop w:val="0"/>
          <w:marBottom w:val="0"/>
          <w:divBdr>
            <w:top w:val="none" w:sz="0" w:space="0" w:color="auto"/>
            <w:left w:val="none" w:sz="0" w:space="0" w:color="auto"/>
            <w:bottom w:val="none" w:sz="0" w:space="0" w:color="auto"/>
            <w:right w:val="none" w:sz="0" w:space="0" w:color="auto"/>
          </w:divBdr>
        </w:div>
      </w:divsChild>
    </w:div>
    <w:div w:id="494343156">
      <w:bodyDiv w:val="1"/>
      <w:marLeft w:val="0"/>
      <w:marRight w:val="0"/>
      <w:marTop w:val="0"/>
      <w:marBottom w:val="0"/>
      <w:divBdr>
        <w:top w:val="none" w:sz="0" w:space="0" w:color="auto"/>
        <w:left w:val="none" w:sz="0" w:space="0" w:color="auto"/>
        <w:bottom w:val="none" w:sz="0" w:space="0" w:color="auto"/>
        <w:right w:val="none" w:sz="0" w:space="0" w:color="auto"/>
      </w:divBdr>
    </w:div>
    <w:div w:id="510146825">
      <w:bodyDiv w:val="1"/>
      <w:marLeft w:val="0"/>
      <w:marRight w:val="0"/>
      <w:marTop w:val="0"/>
      <w:marBottom w:val="0"/>
      <w:divBdr>
        <w:top w:val="none" w:sz="0" w:space="0" w:color="auto"/>
        <w:left w:val="none" w:sz="0" w:space="0" w:color="auto"/>
        <w:bottom w:val="none" w:sz="0" w:space="0" w:color="auto"/>
        <w:right w:val="none" w:sz="0" w:space="0" w:color="auto"/>
      </w:divBdr>
      <w:divsChild>
        <w:div w:id="309870263">
          <w:marLeft w:val="0"/>
          <w:marRight w:val="0"/>
          <w:marTop w:val="0"/>
          <w:marBottom w:val="0"/>
          <w:divBdr>
            <w:top w:val="none" w:sz="0" w:space="0" w:color="auto"/>
            <w:left w:val="none" w:sz="0" w:space="0" w:color="auto"/>
            <w:bottom w:val="none" w:sz="0" w:space="0" w:color="auto"/>
            <w:right w:val="none" w:sz="0" w:space="0" w:color="auto"/>
          </w:divBdr>
        </w:div>
      </w:divsChild>
    </w:div>
    <w:div w:id="518815120">
      <w:bodyDiv w:val="1"/>
      <w:marLeft w:val="0"/>
      <w:marRight w:val="0"/>
      <w:marTop w:val="0"/>
      <w:marBottom w:val="0"/>
      <w:divBdr>
        <w:top w:val="none" w:sz="0" w:space="0" w:color="auto"/>
        <w:left w:val="none" w:sz="0" w:space="0" w:color="auto"/>
        <w:bottom w:val="none" w:sz="0" w:space="0" w:color="auto"/>
        <w:right w:val="none" w:sz="0" w:space="0" w:color="auto"/>
      </w:divBdr>
      <w:divsChild>
        <w:div w:id="641470179">
          <w:marLeft w:val="0"/>
          <w:marRight w:val="0"/>
          <w:marTop w:val="0"/>
          <w:marBottom w:val="0"/>
          <w:divBdr>
            <w:top w:val="none" w:sz="0" w:space="0" w:color="auto"/>
            <w:left w:val="none" w:sz="0" w:space="0" w:color="auto"/>
            <w:bottom w:val="none" w:sz="0" w:space="0" w:color="auto"/>
            <w:right w:val="none" w:sz="0" w:space="0" w:color="auto"/>
          </w:divBdr>
        </w:div>
      </w:divsChild>
    </w:div>
    <w:div w:id="521938714">
      <w:bodyDiv w:val="1"/>
      <w:marLeft w:val="0"/>
      <w:marRight w:val="0"/>
      <w:marTop w:val="0"/>
      <w:marBottom w:val="0"/>
      <w:divBdr>
        <w:top w:val="none" w:sz="0" w:space="0" w:color="auto"/>
        <w:left w:val="none" w:sz="0" w:space="0" w:color="auto"/>
        <w:bottom w:val="none" w:sz="0" w:space="0" w:color="auto"/>
        <w:right w:val="none" w:sz="0" w:space="0" w:color="auto"/>
      </w:divBdr>
    </w:div>
    <w:div w:id="542718957">
      <w:bodyDiv w:val="1"/>
      <w:marLeft w:val="0"/>
      <w:marRight w:val="0"/>
      <w:marTop w:val="0"/>
      <w:marBottom w:val="0"/>
      <w:divBdr>
        <w:top w:val="none" w:sz="0" w:space="0" w:color="auto"/>
        <w:left w:val="none" w:sz="0" w:space="0" w:color="auto"/>
        <w:bottom w:val="none" w:sz="0" w:space="0" w:color="auto"/>
        <w:right w:val="none" w:sz="0" w:space="0" w:color="auto"/>
      </w:divBdr>
      <w:divsChild>
        <w:div w:id="1783496721">
          <w:marLeft w:val="0"/>
          <w:marRight w:val="0"/>
          <w:marTop w:val="0"/>
          <w:marBottom w:val="0"/>
          <w:divBdr>
            <w:top w:val="none" w:sz="0" w:space="0" w:color="auto"/>
            <w:left w:val="none" w:sz="0" w:space="0" w:color="auto"/>
            <w:bottom w:val="none" w:sz="0" w:space="0" w:color="auto"/>
            <w:right w:val="none" w:sz="0" w:space="0" w:color="auto"/>
          </w:divBdr>
        </w:div>
      </w:divsChild>
    </w:div>
    <w:div w:id="565840539">
      <w:bodyDiv w:val="1"/>
      <w:marLeft w:val="0"/>
      <w:marRight w:val="0"/>
      <w:marTop w:val="0"/>
      <w:marBottom w:val="0"/>
      <w:divBdr>
        <w:top w:val="none" w:sz="0" w:space="0" w:color="auto"/>
        <w:left w:val="none" w:sz="0" w:space="0" w:color="auto"/>
        <w:bottom w:val="none" w:sz="0" w:space="0" w:color="auto"/>
        <w:right w:val="none" w:sz="0" w:space="0" w:color="auto"/>
      </w:divBdr>
    </w:div>
    <w:div w:id="580722613">
      <w:bodyDiv w:val="1"/>
      <w:marLeft w:val="0"/>
      <w:marRight w:val="0"/>
      <w:marTop w:val="0"/>
      <w:marBottom w:val="0"/>
      <w:divBdr>
        <w:top w:val="none" w:sz="0" w:space="0" w:color="auto"/>
        <w:left w:val="none" w:sz="0" w:space="0" w:color="auto"/>
        <w:bottom w:val="none" w:sz="0" w:space="0" w:color="auto"/>
        <w:right w:val="none" w:sz="0" w:space="0" w:color="auto"/>
      </w:divBdr>
    </w:div>
    <w:div w:id="619454255">
      <w:bodyDiv w:val="1"/>
      <w:marLeft w:val="0"/>
      <w:marRight w:val="0"/>
      <w:marTop w:val="0"/>
      <w:marBottom w:val="0"/>
      <w:divBdr>
        <w:top w:val="none" w:sz="0" w:space="0" w:color="auto"/>
        <w:left w:val="none" w:sz="0" w:space="0" w:color="auto"/>
        <w:bottom w:val="none" w:sz="0" w:space="0" w:color="auto"/>
        <w:right w:val="none" w:sz="0" w:space="0" w:color="auto"/>
      </w:divBdr>
      <w:divsChild>
        <w:div w:id="1023752574">
          <w:marLeft w:val="0"/>
          <w:marRight w:val="0"/>
          <w:marTop w:val="0"/>
          <w:marBottom w:val="0"/>
          <w:divBdr>
            <w:top w:val="none" w:sz="0" w:space="0" w:color="auto"/>
            <w:left w:val="none" w:sz="0" w:space="0" w:color="auto"/>
            <w:bottom w:val="none" w:sz="0" w:space="0" w:color="auto"/>
            <w:right w:val="none" w:sz="0" w:space="0" w:color="auto"/>
          </w:divBdr>
          <w:divsChild>
            <w:div w:id="2071884456">
              <w:marLeft w:val="0"/>
              <w:marRight w:val="0"/>
              <w:marTop w:val="0"/>
              <w:marBottom w:val="0"/>
              <w:divBdr>
                <w:top w:val="none" w:sz="0" w:space="0" w:color="auto"/>
                <w:left w:val="none" w:sz="0" w:space="0" w:color="auto"/>
                <w:bottom w:val="none" w:sz="0" w:space="0" w:color="auto"/>
                <w:right w:val="none" w:sz="0" w:space="0" w:color="auto"/>
              </w:divBdr>
              <w:divsChild>
                <w:div w:id="798645658">
                  <w:marLeft w:val="0"/>
                  <w:marRight w:val="0"/>
                  <w:marTop w:val="0"/>
                  <w:marBottom w:val="0"/>
                  <w:divBdr>
                    <w:top w:val="none" w:sz="0" w:space="0" w:color="auto"/>
                    <w:left w:val="none" w:sz="0" w:space="0" w:color="auto"/>
                    <w:bottom w:val="none" w:sz="0" w:space="0" w:color="auto"/>
                    <w:right w:val="none" w:sz="0" w:space="0" w:color="auto"/>
                  </w:divBdr>
                  <w:divsChild>
                    <w:div w:id="940455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099686">
      <w:bodyDiv w:val="1"/>
      <w:marLeft w:val="0"/>
      <w:marRight w:val="0"/>
      <w:marTop w:val="0"/>
      <w:marBottom w:val="0"/>
      <w:divBdr>
        <w:top w:val="none" w:sz="0" w:space="0" w:color="auto"/>
        <w:left w:val="none" w:sz="0" w:space="0" w:color="auto"/>
        <w:bottom w:val="none" w:sz="0" w:space="0" w:color="auto"/>
        <w:right w:val="none" w:sz="0" w:space="0" w:color="auto"/>
      </w:divBdr>
      <w:divsChild>
        <w:div w:id="509225968">
          <w:marLeft w:val="0"/>
          <w:marRight w:val="0"/>
          <w:marTop w:val="0"/>
          <w:marBottom w:val="0"/>
          <w:divBdr>
            <w:top w:val="none" w:sz="0" w:space="0" w:color="auto"/>
            <w:left w:val="none" w:sz="0" w:space="0" w:color="auto"/>
            <w:bottom w:val="none" w:sz="0" w:space="0" w:color="auto"/>
            <w:right w:val="none" w:sz="0" w:space="0" w:color="auto"/>
          </w:divBdr>
          <w:divsChild>
            <w:div w:id="622465897">
              <w:marLeft w:val="0"/>
              <w:marRight w:val="0"/>
              <w:marTop w:val="0"/>
              <w:marBottom w:val="0"/>
              <w:divBdr>
                <w:top w:val="none" w:sz="0" w:space="0" w:color="auto"/>
                <w:left w:val="none" w:sz="0" w:space="0" w:color="auto"/>
                <w:bottom w:val="none" w:sz="0" w:space="0" w:color="auto"/>
                <w:right w:val="none" w:sz="0" w:space="0" w:color="auto"/>
              </w:divBdr>
              <w:divsChild>
                <w:div w:id="1616516459">
                  <w:marLeft w:val="0"/>
                  <w:marRight w:val="0"/>
                  <w:marTop w:val="0"/>
                  <w:marBottom w:val="0"/>
                  <w:divBdr>
                    <w:top w:val="none" w:sz="0" w:space="0" w:color="auto"/>
                    <w:left w:val="none" w:sz="0" w:space="0" w:color="auto"/>
                    <w:bottom w:val="none" w:sz="0" w:space="0" w:color="auto"/>
                    <w:right w:val="none" w:sz="0" w:space="0" w:color="auto"/>
                  </w:divBdr>
                  <w:divsChild>
                    <w:div w:id="49002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2469208">
      <w:bodyDiv w:val="1"/>
      <w:marLeft w:val="0"/>
      <w:marRight w:val="0"/>
      <w:marTop w:val="0"/>
      <w:marBottom w:val="0"/>
      <w:divBdr>
        <w:top w:val="none" w:sz="0" w:space="0" w:color="auto"/>
        <w:left w:val="none" w:sz="0" w:space="0" w:color="auto"/>
        <w:bottom w:val="none" w:sz="0" w:space="0" w:color="auto"/>
        <w:right w:val="none" w:sz="0" w:space="0" w:color="auto"/>
      </w:divBdr>
      <w:divsChild>
        <w:div w:id="327827431">
          <w:marLeft w:val="0"/>
          <w:marRight w:val="0"/>
          <w:marTop w:val="0"/>
          <w:marBottom w:val="0"/>
          <w:divBdr>
            <w:top w:val="none" w:sz="0" w:space="0" w:color="auto"/>
            <w:left w:val="none" w:sz="0" w:space="0" w:color="auto"/>
            <w:bottom w:val="none" w:sz="0" w:space="0" w:color="auto"/>
            <w:right w:val="none" w:sz="0" w:space="0" w:color="auto"/>
          </w:divBdr>
        </w:div>
      </w:divsChild>
    </w:div>
    <w:div w:id="688682770">
      <w:bodyDiv w:val="1"/>
      <w:marLeft w:val="0"/>
      <w:marRight w:val="0"/>
      <w:marTop w:val="0"/>
      <w:marBottom w:val="0"/>
      <w:divBdr>
        <w:top w:val="none" w:sz="0" w:space="0" w:color="auto"/>
        <w:left w:val="none" w:sz="0" w:space="0" w:color="auto"/>
        <w:bottom w:val="none" w:sz="0" w:space="0" w:color="auto"/>
        <w:right w:val="none" w:sz="0" w:space="0" w:color="auto"/>
      </w:divBdr>
      <w:divsChild>
        <w:div w:id="2102214935">
          <w:marLeft w:val="0"/>
          <w:marRight w:val="0"/>
          <w:marTop w:val="0"/>
          <w:marBottom w:val="0"/>
          <w:divBdr>
            <w:top w:val="none" w:sz="0" w:space="0" w:color="auto"/>
            <w:left w:val="none" w:sz="0" w:space="0" w:color="auto"/>
            <w:bottom w:val="none" w:sz="0" w:space="0" w:color="auto"/>
            <w:right w:val="none" w:sz="0" w:space="0" w:color="auto"/>
          </w:divBdr>
        </w:div>
      </w:divsChild>
    </w:div>
    <w:div w:id="703138145">
      <w:bodyDiv w:val="1"/>
      <w:marLeft w:val="0"/>
      <w:marRight w:val="0"/>
      <w:marTop w:val="0"/>
      <w:marBottom w:val="0"/>
      <w:divBdr>
        <w:top w:val="none" w:sz="0" w:space="0" w:color="auto"/>
        <w:left w:val="none" w:sz="0" w:space="0" w:color="auto"/>
        <w:bottom w:val="none" w:sz="0" w:space="0" w:color="auto"/>
        <w:right w:val="none" w:sz="0" w:space="0" w:color="auto"/>
      </w:divBdr>
      <w:divsChild>
        <w:div w:id="649559260">
          <w:marLeft w:val="0"/>
          <w:marRight w:val="0"/>
          <w:marTop w:val="0"/>
          <w:marBottom w:val="0"/>
          <w:divBdr>
            <w:top w:val="none" w:sz="0" w:space="0" w:color="auto"/>
            <w:left w:val="none" w:sz="0" w:space="0" w:color="auto"/>
            <w:bottom w:val="none" w:sz="0" w:space="0" w:color="auto"/>
            <w:right w:val="none" w:sz="0" w:space="0" w:color="auto"/>
          </w:divBdr>
          <w:divsChild>
            <w:div w:id="1916695277">
              <w:marLeft w:val="0"/>
              <w:marRight w:val="0"/>
              <w:marTop w:val="0"/>
              <w:marBottom w:val="0"/>
              <w:divBdr>
                <w:top w:val="none" w:sz="0" w:space="0" w:color="auto"/>
                <w:left w:val="none" w:sz="0" w:space="0" w:color="auto"/>
                <w:bottom w:val="none" w:sz="0" w:space="0" w:color="auto"/>
                <w:right w:val="none" w:sz="0" w:space="0" w:color="auto"/>
              </w:divBdr>
              <w:divsChild>
                <w:div w:id="806162196">
                  <w:marLeft w:val="0"/>
                  <w:marRight w:val="0"/>
                  <w:marTop w:val="0"/>
                  <w:marBottom w:val="0"/>
                  <w:divBdr>
                    <w:top w:val="none" w:sz="0" w:space="0" w:color="auto"/>
                    <w:left w:val="none" w:sz="0" w:space="0" w:color="auto"/>
                    <w:bottom w:val="none" w:sz="0" w:space="0" w:color="auto"/>
                    <w:right w:val="none" w:sz="0" w:space="0" w:color="auto"/>
                  </w:divBdr>
                  <w:divsChild>
                    <w:div w:id="155052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4403536">
      <w:bodyDiv w:val="1"/>
      <w:marLeft w:val="0"/>
      <w:marRight w:val="0"/>
      <w:marTop w:val="0"/>
      <w:marBottom w:val="0"/>
      <w:divBdr>
        <w:top w:val="none" w:sz="0" w:space="0" w:color="auto"/>
        <w:left w:val="none" w:sz="0" w:space="0" w:color="auto"/>
        <w:bottom w:val="none" w:sz="0" w:space="0" w:color="auto"/>
        <w:right w:val="none" w:sz="0" w:space="0" w:color="auto"/>
      </w:divBdr>
      <w:divsChild>
        <w:div w:id="1988388495">
          <w:marLeft w:val="0"/>
          <w:marRight w:val="0"/>
          <w:marTop w:val="0"/>
          <w:marBottom w:val="0"/>
          <w:divBdr>
            <w:top w:val="none" w:sz="0" w:space="0" w:color="auto"/>
            <w:left w:val="none" w:sz="0" w:space="0" w:color="auto"/>
            <w:bottom w:val="none" w:sz="0" w:space="0" w:color="auto"/>
            <w:right w:val="none" w:sz="0" w:space="0" w:color="auto"/>
          </w:divBdr>
        </w:div>
      </w:divsChild>
    </w:div>
    <w:div w:id="722021959">
      <w:bodyDiv w:val="1"/>
      <w:marLeft w:val="0"/>
      <w:marRight w:val="0"/>
      <w:marTop w:val="0"/>
      <w:marBottom w:val="0"/>
      <w:divBdr>
        <w:top w:val="none" w:sz="0" w:space="0" w:color="auto"/>
        <w:left w:val="none" w:sz="0" w:space="0" w:color="auto"/>
        <w:bottom w:val="none" w:sz="0" w:space="0" w:color="auto"/>
        <w:right w:val="none" w:sz="0" w:space="0" w:color="auto"/>
      </w:divBdr>
      <w:divsChild>
        <w:div w:id="442655006">
          <w:marLeft w:val="605"/>
          <w:marRight w:val="0"/>
          <w:marTop w:val="40"/>
          <w:marBottom w:val="80"/>
          <w:divBdr>
            <w:top w:val="none" w:sz="0" w:space="0" w:color="auto"/>
            <w:left w:val="none" w:sz="0" w:space="0" w:color="auto"/>
            <w:bottom w:val="none" w:sz="0" w:space="0" w:color="auto"/>
            <w:right w:val="none" w:sz="0" w:space="0" w:color="auto"/>
          </w:divBdr>
        </w:div>
        <w:div w:id="1562862707">
          <w:marLeft w:val="605"/>
          <w:marRight w:val="0"/>
          <w:marTop w:val="40"/>
          <w:marBottom w:val="80"/>
          <w:divBdr>
            <w:top w:val="none" w:sz="0" w:space="0" w:color="auto"/>
            <w:left w:val="none" w:sz="0" w:space="0" w:color="auto"/>
            <w:bottom w:val="none" w:sz="0" w:space="0" w:color="auto"/>
            <w:right w:val="none" w:sz="0" w:space="0" w:color="auto"/>
          </w:divBdr>
        </w:div>
      </w:divsChild>
    </w:div>
    <w:div w:id="728766789">
      <w:bodyDiv w:val="1"/>
      <w:marLeft w:val="0"/>
      <w:marRight w:val="0"/>
      <w:marTop w:val="0"/>
      <w:marBottom w:val="0"/>
      <w:divBdr>
        <w:top w:val="none" w:sz="0" w:space="0" w:color="auto"/>
        <w:left w:val="none" w:sz="0" w:space="0" w:color="auto"/>
        <w:bottom w:val="none" w:sz="0" w:space="0" w:color="auto"/>
        <w:right w:val="none" w:sz="0" w:space="0" w:color="auto"/>
      </w:divBdr>
    </w:div>
    <w:div w:id="739400045">
      <w:bodyDiv w:val="1"/>
      <w:marLeft w:val="0"/>
      <w:marRight w:val="0"/>
      <w:marTop w:val="0"/>
      <w:marBottom w:val="0"/>
      <w:divBdr>
        <w:top w:val="none" w:sz="0" w:space="0" w:color="auto"/>
        <w:left w:val="none" w:sz="0" w:space="0" w:color="auto"/>
        <w:bottom w:val="none" w:sz="0" w:space="0" w:color="auto"/>
        <w:right w:val="none" w:sz="0" w:space="0" w:color="auto"/>
      </w:divBdr>
      <w:divsChild>
        <w:div w:id="1430854532">
          <w:marLeft w:val="0"/>
          <w:marRight w:val="0"/>
          <w:marTop w:val="0"/>
          <w:marBottom w:val="0"/>
          <w:divBdr>
            <w:top w:val="none" w:sz="0" w:space="0" w:color="auto"/>
            <w:left w:val="none" w:sz="0" w:space="0" w:color="auto"/>
            <w:bottom w:val="none" w:sz="0" w:space="0" w:color="auto"/>
            <w:right w:val="none" w:sz="0" w:space="0" w:color="auto"/>
          </w:divBdr>
        </w:div>
      </w:divsChild>
    </w:div>
    <w:div w:id="744686307">
      <w:bodyDiv w:val="1"/>
      <w:marLeft w:val="0"/>
      <w:marRight w:val="0"/>
      <w:marTop w:val="0"/>
      <w:marBottom w:val="0"/>
      <w:divBdr>
        <w:top w:val="none" w:sz="0" w:space="0" w:color="auto"/>
        <w:left w:val="none" w:sz="0" w:space="0" w:color="auto"/>
        <w:bottom w:val="none" w:sz="0" w:space="0" w:color="auto"/>
        <w:right w:val="none" w:sz="0" w:space="0" w:color="auto"/>
      </w:divBdr>
    </w:div>
    <w:div w:id="752359514">
      <w:bodyDiv w:val="1"/>
      <w:marLeft w:val="0"/>
      <w:marRight w:val="0"/>
      <w:marTop w:val="0"/>
      <w:marBottom w:val="0"/>
      <w:divBdr>
        <w:top w:val="none" w:sz="0" w:space="0" w:color="auto"/>
        <w:left w:val="none" w:sz="0" w:space="0" w:color="auto"/>
        <w:bottom w:val="none" w:sz="0" w:space="0" w:color="auto"/>
        <w:right w:val="none" w:sz="0" w:space="0" w:color="auto"/>
      </w:divBdr>
      <w:divsChild>
        <w:div w:id="662196731">
          <w:marLeft w:val="0"/>
          <w:marRight w:val="0"/>
          <w:marTop w:val="0"/>
          <w:marBottom w:val="0"/>
          <w:divBdr>
            <w:top w:val="none" w:sz="0" w:space="0" w:color="auto"/>
            <w:left w:val="none" w:sz="0" w:space="0" w:color="auto"/>
            <w:bottom w:val="none" w:sz="0" w:space="0" w:color="auto"/>
            <w:right w:val="none" w:sz="0" w:space="0" w:color="auto"/>
          </w:divBdr>
        </w:div>
      </w:divsChild>
    </w:div>
    <w:div w:id="753286551">
      <w:bodyDiv w:val="1"/>
      <w:marLeft w:val="0"/>
      <w:marRight w:val="0"/>
      <w:marTop w:val="0"/>
      <w:marBottom w:val="0"/>
      <w:divBdr>
        <w:top w:val="none" w:sz="0" w:space="0" w:color="auto"/>
        <w:left w:val="none" w:sz="0" w:space="0" w:color="auto"/>
        <w:bottom w:val="none" w:sz="0" w:space="0" w:color="auto"/>
        <w:right w:val="none" w:sz="0" w:space="0" w:color="auto"/>
      </w:divBdr>
      <w:divsChild>
        <w:div w:id="1719628385">
          <w:marLeft w:val="0"/>
          <w:marRight w:val="0"/>
          <w:marTop w:val="0"/>
          <w:marBottom w:val="0"/>
          <w:divBdr>
            <w:top w:val="none" w:sz="0" w:space="0" w:color="auto"/>
            <w:left w:val="none" w:sz="0" w:space="0" w:color="auto"/>
            <w:bottom w:val="none" w:sz="0" w:space="0" w:color="auto"/>
            <w:right w:val="none" w:sz="0" w:space="0" w:color="auto"/>
          </w:divBdr>
        </w:div>
      </w:divsChild>
    </w:div>
    <w:div w:id="756750062">
      <w:bodyDiv w:val="1"/>
      <w:marLeft w:val="0"/>
      <w:marRight w:val="0"/>
      <w:marTop w:val="0"/>
      <w:marBottom w:val="0"/>
      <w:divBdr>
        <w:top w:val="none" w:sz="0" w:space="0" w:color="auto"/>
        <w:left w:val="none" w:sz="0" w:space="0" w:color="auto"/>
        <w:bottom w:val="none" w:sz="0" w:space="0" w:color="auto"/>
        <w:right w:val="none" w:sz="0" w:space="0" w:color="auto"/>
      </w:divBdr>
      <w:divsChild>
        <w:div w:id="674187077">
          <w:marLeft w:val="0"/>
          <w:marRight w:val="0"/>
          <w:marTop w:val="0"/>
          <w:marBottom w:val="0"/>
          <w:divBdr>
            <w:top w:val="none" w:sz="0" w:space="0" w:color="auto"/>
            <w:left w:val="none" w:sz="0" w:space="0" w:color="auto"/>
            <w:bottom w:val="none" w:sz="0" w:space="0" w:color="auto"/>
            <w:right w:val="none" w:sz="0" w:space="0" w:color="auto"/>
          </w:divBdr>
        </w:div>
      </w:divsChild>
    </w:div>
    <w:div w:id="772438639">
      <w:bodyDiv w:val="1"/>
      <w:marLeft w:val="0"/>
      <w:marRight w:val="0"/>
      <w:marTop w:val="0"/>
      <w:marBottom w:val="0"/>
      <w:divBdr>
        <w:top w:val="none" w:sz="0" w:space="0" w:color="auto"/>
        <w:left w:val="none" w:sz="0" w:space="0" w:color="auto"/>
        <w:bottom w:val="none" w:sz="0" w:space="0" w:color="auto"/>
        <w:right w:val="none" w:sz="0" w:space="0" w:color="auto"/>
      </w:divBdr>
      <w:divsChild>
        <w:div w:id="850030731">
          <w:marLeft w:val="0"/>
          <w:marRight w:val="0"/>
          <w:marTop w:val="0"/>
          <w:marBottom w:val="0"/>
          <w:divBdr>
            <w:top w:val="none" w:sz="0" w:space="0" w:color="auto"/>
            <w:left w:val="none" w:sz="0" w:space="0" w:color="auto"/>
            <w:bottom w:val="none" w:sz="0" w:space="0" w:color="auto"/>
            <w:right w:val="none" w:sz="0" w:space="0" w:color="auto"/>
          </w:divBdr>
        </w:div>
      </w:divsChild>
    </w:div>
    <w:div w:id="776368341">
      <w:bodyDiv w:val="1"/>
      <w:marLeft w:val="0"/>
      <w:marRight w:val="0"/>
      <w:marTop w:val="0"/>
      <w:marBottom w:val="0"/>
      <w:divBdr>
        <w:top w:val="none" w:sz="0" w:space="0" w:color="auto"/>
        <w:left w:val="none" w:sz="0" w:space="0" w:color="auto"/>
        <w:bottom w:val="none" w:sz="0" w:space="0" w:color="auto"/>
        <w:right w:val="none" w:sz="0" w:space="0" w:color="auto"/>
      </w:divBdr>
      <w:divsChild>
        <w:div w:id="1776435476">
          <w:marLeft w:val="0"/>
          <w:marRight w:val="0"/>
          <w:marTop w:val="0"/>
          <w:marBottom w:val="0"/>
          <w:divBdr>
            <w:top w:val="none" w:sz="0" w:space="0" w:color="auto"/>
            <w:left w:val="none" w:sz="0" w:space="0" w:color="auto"/>
            <w:bottom w:val="none" w:sz="0" w:space="0" w:color="auto"/>
            <w:right w:val="none" w:sz="0" w:space="0" w:color="auto"/>
          </w:divBdr>
        </w:div>
      </w:divsChild>
    </w:div>
    <w:div w:id="783500416">
      <w:bodyDiv w:val="1"/>
      <w:marLeft w:val="0"/>
      <w:marRight w:val="0"/>
      <w:marTop w:val="0"/>
      <w:marBottom w:val="0"/>
      <w:divBdr>
        <w:top w:val="none" w:sz="0" w:space="0" w:color="auto"/>
        <w:left w:val="none" w:sz="0" w:space="0" w:color="auto"/>
        <w:bottom w:val="none" w:sz="0" w:space="0" w:color="auto"/>
        <w:right w:val="none" w:sz="0" w:space="0" w:color="auto"/>
      </w:divBdr>
      <w:divsChild>
        <w:div w:id="1587226414">
          <w:marLeft w:val="0"/>
          <w:marRight w:val="0"/>
          <w:marTop w:val="0"/>
          <w:marBottom w:val="0"/>
          <w:divBdr>
            <w:top w:val="none" w:sz="0" w:space="0" w:color="auto"/>
            <w:left w:val="none" w:sz="0" w:space="0" w:color="auto"/>
            <w:bottom w:val="none" w:sz="0" w:space="0" w:color="auto"/>
            <w:right w:val="none" w:sz="0" w:space="0" w:color="auto"/>
          </w:divBdr>
        </w:div>
      </w:divsChild>
    </w:div>
    <w:div w:id="801075715">
      <w:bodyDiv w:val="1"/>
      <w:marLeft w:val="0"/>
      <w:marRight w:val="0"/>
      <w:marTop w:val="0"/>
      <w:marBottom w:val="0"/>
      <w:divBdr>
        <w:top w:val="none" w:sz="0" w:space="0" w:color="auto"/>
        <w:left w:val="none" w:sz="0" w:space="0" w:color="auto"/>
        <w:bottom w:val="none" w:sz="0" w:space="0" w:color="auto"/>
        <w:right w:val="none" w:sz="0" w:space="0" w:color="auto"/>
      </w:divBdr>
    </w:div>
    <w:div w:id="803279184">
      <w:bodyDiv w:val="1"/>
      <w:marLeft w:val="0"/>
      <w:marRight w:val="0"/>
      <w:marTop w:val="0"/>
      <w:marBottom w:val="0"/>
      <w:divBdr>
        <w:top w:val="none" w:sz="0" w:space="0" w:color="auto"/>
        <w:left w:val="none" w:sz="0" w:space="0" w:color="auto"/>
        <w:bottom w:val="none" w:sz="0" w:space="0" w:color="auto"/>
        <w:right w:val="none" w:sz="0" w:space="0" w:color="auto"/>
      </w:divBdr>
      <w:divsChild>
        <w:div w:id="707218522">
          <w:marLeft w:val="1080"/>
          <w:marRight w:val="0"/>
          <w:marTop w:val="100"/>
          <w:marBottom w:val="0"/>
          <w:divBdr>
            <w:top w:val="none" w:sz="0" w:space="0" w:color="auto"/>
            <w:left w:val="none" w:sz="0" w:space="0" w:color="auto"/>
            <w:bottom w:val="none" w:sz="0" w:space="0" w:color="auto"/>
            <w:right w:val="none" w:sz="0" w:space="0" w:color="auto"/>
          </w:divBdr>
        </w:div>
        <w:div w:id="1204976913">
          <w:marLeft w:val="1080"/>
          <w:marRight w:val="0"/>
          <w:marTop w:val="100"/>
          <w:marBottom w:val="0"/>
          <w:divBdr>
            <w:top w:val="none" w:sz="0" w:space="0" w:color="auto"/>
            <w:left w:val="none" w:sz="0" w:space="0" w:color="auto"/>
            <w:bottom w:val="none" w:sz="0" w:space="0" w:color="auto"/>
            <w:right w:val="none" w:sz="0" w:space="0" w:color="auto"/>
          </w:divBdr>
        </w:div>
      </w:divsChild>
    </w:div>
    <w:div w:id="816192098">
      <w:bodyDiv w:val="1"/>
      <w:marLeft w:val="0"/>
      <w:marRight w:val="0"/>
      <w:marTop w:val="0"/>
      <w:marBottom w:val="0"/>
      <w:divBdr>
        <w:top w:val="none" w:sz="0" w:space="0" w:color="auto"/>
        <w:left w:val="none" w:sz="0" w:space="0" w:color="auto"/>
        <w:bottom w:val="none" w:sz="0" w:space="0" w:color="auto"/>
        <w:right w:val="none" w:sz="0" w:space="0" w:color="auto"/>
      </w:divBdr>
      <w:divsChild>
        <w:div w:id="1747265460">
          <w:marLeft w:val="0"/>
          <w:marRight w:val="0"/>
          <w:marTop w:val="0"/>
          <w:marBottom w:val="0"/>
          <w:divBdr>
            <w:top w:val="none" w:sz="0" w:space="0" w:color="auto"/>
            <w:left w:val="none" w:sz="0" w:space="0" w:color="auto"/>
            <w:bottom w:val="none" w:sz="0" w:space="0" w:color="auto"/>
            <w:right w:val="none" w:sz="0" w:space="0" w:color="auto"/>
          </w:divBdr>
        </w:div>
      </w:divsChild>
    </w:div>
    <w:div w:id="818839227">
      <w:bodyDiv w:val="1"/>
      <w:marLeft w:val="0"/>
      <w:marRight w:val="0"/>
      <w:marTop w:val="0"/>
      <w:marBottom w:val="0"/>
      <w:divBdr>
        <w:top w:val="none" w:sz="0" w:space="0" w:color="auto"/>
        <w:left w:val="none" w:sz="0" w:space="0" w:color="auto"/>
        <w:bottom w:val="none" w:sz="0" w:space="0" w:color="auto"/>
        <w:right w:val="none" w:sz="0" w:space="0" w:color="auto"/>
      </w:divBdr>
      <w:divsChild>
        <w:div w:id="833759313">
          <w:marLeft w:val="0"/>
          <w:marRight w:val="0"/>
          <w:marTop w:val="0"/>
          <w:marBottom w:val="0"/>
          <w:divBdr>
            <w:top w:val="none" w:sz="0" w:space="0" w:color="auto"/>
            <w:left w:val="none" w:sz="0" w:space="0" w:color="auto"/>
            <w:bottom w:val="none" w:sz="0" w:space="0" w:color="auto"/>
            <w:right w:val="none" w:sz="0" w:space="0" w:color="auto"/>
          </w:divBdr>
        </w:div>
      </w:divsChild>
    </w:div>
    <w:div w:id="823081563">
      <w:bodyDiv w:val="1"/>
      <w:marLeft w:val="0"/>
      <w:marRight w:val="0"/>
      <w:marTop w:val="0"/>
      <w:marBottom w:val="0"/>
      <w:divBdr>
        <w:top w:val="none" w:sz="0" w:space="0" w:color="auto"/>
        <w:left w:val="none" w:sz="0" w:space="0" w:color="auto"/>
        <w:bottom w:val="none" w:sz="0" w:space="0" w:color="auto"/>
        <w:right w:val="none" w:sz="0" w:space="0" w:color="auto"/>
      </w:divBdr>
      <w:divsChild>
        <w:div w:id="730884298">
          <w:marLeft w:val="0"/>
          <w:marRight w:val="0"/>
          <w:marTop w:val="0"/>
          <w:marBottom w:val="0"/>
          <w:divBdr>
            <w:top w:val="none" w:sz="0" w:space="0" w:color="auto"/>
            <w:left w:val="none" w:sz="0" w:space="0" w:color="auto"/>
            <w:bottom w:val="none" w:sz="0" w:space="0" w:color="auto"/>
            <w:right w:val="none" w:sz="0" w:space="0" w:color="auto"/>
          </w:divBdr>
          <w:divsChild>
            <w:div w:id="805590530">
              <w:marLeft w:val="0"/>
              <w:marRight w:val="0"/>
              <w:marTop w:val="0"/>
              <w:marBottom w:val="0"/>
              <w:divBdr>
                <w:top w:val="none" w:sz="0" w:space="0" w:color="auto"/>
                <w:left w:val="none" w:sz="0" w:space="0" w:color="auto"/>
                <w:bottom w:val="none" w:sz="0" w:space="0" w:color="auto"/>
                <w:right w:val="none" w:sz="0" w:space="0" w:color="auto"/>
              </w:divBdr>
              <w:divsChild>
                <w:div w:id="594480060">
                  <w:marLeft w:val="0"/>
                  <w:marRight w:val="0"/>
                  <w:marTop w:val="0"/>
                  <w:marBottom w:val="0"/>
                  <w:divBdr>
                    <w:top w:val="none" w:sz="0" w:space="0" w:color="auto"/>
                    <w:left w:val="none" w:sz="0" w:space="0" w:color="auto"/>
                    <w:bottom w:val="none" w:sz="0" w:space="0" w:color="auto"/>
                    <w:right w:val="none" w:sz="0" w:space="0" w:color="auto"/>
                  </w:divBdr>
                  <w:divsChild>
                    <w:div w:id="189608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357013">
      <w:bodyDiv w:val="1"/>
      <w:marLeft w:val="0"/>
      <w:marRight w:val="0"/>
      <w:marTop w:val="0"/>
      <w:marBottom w:val="0"/>
      <w:divBdr>
        <w:top w:val="none" w:sz="0" w:space="0" w:color="auto"/>
        <w:left w:val="none" w:sz="0" w:space="0" w:color="auto"/>
        <w:bottom w:val="none" w:sz="0" w:space="0" w:color="auto"/>
        <w:right w:val="none" w:sz="0" w:space="0" w:color="auto"/>
      </w:divBdr>
      <w:divsChild>
        <w:div w:id="2034764662">
          <w:marLeft w:val="0"/>
          <w:marRight w:val="0"/>
          <w:marTop w:val="0"/>
          <w:marBottom w:val="0"/>
          <w:divBdr>
            <w:top w:val="none" w:sz="0" w:space="0" w:color="auto"/>
            <w:left w:val="none" w:sz="0" w:space="0" w:color="auto"/>
            <w:bottom w:val="none" w:sz="0" w:space="0" w:color="auto"/>
            <w:right w:val="none" w:sz="0" w:space="0" w:color="auto"/>
          </w:divBdr>
        </w:div>
      </w:divsChild>
    </w:div>
    <w:div w:id="833762675">
      <w:bodyDiv w:val="1"/>
      <w:marLeft w:val="0"/>
      <w:marRight w:val="0"/>
      <w:marTop w:val="0"/>
      <w:marBottom w:val="0"/>
      <w:divBdr>
        <w:top w:val="none" w:sz="0" w:space="0" w:color="auto"/>
        <w:left w:val="none" w:sz="0" w:space="0" w:color="auto"/>
        <w:bottom w:val="none" w:sz="0" w:space="0" w:color="auto"/>
        <w:right w:val="none" w:sz="0" w:space="0" w:color="auto"/>
      </w:divBdr>
      <w:divsChild>
        <w:div w:id="234171446">
          <w:marLeft w:val="0"/>
          <w:marRight w:val="0"/>
          <w:marTop w:val="0"/>
          <w:marBottom w:val="0"/>
          <w:divBdr>
            <w:top w:val="none" w:sz="0" w:space="0" w:color="auto"/>
            <w:left w:val="none" w:sz="0" w:space="0" w:color="auto"/>
            <w:bottom w:val="none" w:sz="0" w:space="0" w:color="auto"/>
            <w:right w:val="none" w:sz="0" w:space="0" w:color="auto"/>
          </w:divBdr>
        </w:div>
      </w:divsChild>
    </w:div>
    <w:div w:id="835997865">
      <w:bodyDiv w:val="1"/>
      <w:marLeft w:val="0"/>
      <w:marRight w:val="0"/>
      <w:marTop w:val="0"/>
      <w:marBottom w:val="0"/>
      <w:divBdr>
        <w:top w:val="none" w:sz="0" w:space="0" w:color="auto"/>
        <w:left w:val="none" w:sz="0" w:space="0" w:color="auto"/>
        <w:bottom w:val="none" w:sz="0" w:space="0" w:color="auto"/>
        <w:right w:val="none" w:sz="0" w:space="0" w:color="auto"/>
      </w:divBdr>
    </w:div>
    <w:div w:id="850337292">
      <w:bodyDiv w:val="1"/>
      <w:marLeft w:val="0"/>
      <w:marRight w:val="0"/>
      <w:marTop w:val="0"/>
      <w:marBottom w:val="0"/>
      <w:divBdr>
        <w:top w:val="none" w:sz="0" w:space="0" w:color="auto"/>
        <w:left w:val="none" w:sz="0" w:space="0" w:color="auto"/>
        <w:bottom w:val="none" w:sz="0" w:space="0" w:color="auto"/>
        <w:right w:val="none" w:sz="0" w:space="0" w:color="auto"/>
      </w:divBdr>
      <w:divsChild>
        <w:div w:id="1527056052">
          <w:marLeft w:val="0"/>
          <w:marRight w:val="0"/>
          <w:marTop w:val="0"/>
          <w:marBottom w:val="0"/>
          <w:divBdr>
            <w:top w:val="none" w:sz="0" w:space="0" w:color="auto"/>
            <w:left w:val="none" w:sz="0" w:space="0" w:color="auto"/>
            <w:bottom w:val="none" w:sz="0" w:space="0" w:color="auto"/>
            <w:right w:val="none" w:sz="0" w:space="0" w:color="auto"/>
          </w:divBdr>
        </w:div>
      </w:divsChild>
    </w:div>
    <w:div w:id="859782120">
      <w:bodyDiv w:val="1"/>
      <w:marLeft w:val="0"/>
      <w:marRight w:val="0"/>
      <w:marTop w:val="0"/>
      <w:marBottom w:val="0"/>
      <w:divBdr>
        <w:top w:val="none" w:sz="0" w:space="0" w:color="auto"/>
        <w:left w:val="none" w:sz="0" w:space="0" w:color="auto"/>
        <w:bottom w:val="none" w:sz="0" w:space="0" w:color="auto"/>
        <w:right w:val="none" w:sz="0" w:space="0" w:color="auto"/>
      </w:divBdr>
      <w:divsChild>
        <w:div w:id="277614858">
          <w:marLeft w:val="0"/>
          <w:marRight w:val="0"/>
          <w:marTop w:val="0"/>
          <w:marBottom w:val="0"/>
          <w:divBdr>
            <w:top w:val="none" w:sz="0" w:space="0" w:color="auto"/>
            <w:left w:val="none" w:sz="0" w:space="0" w:color="auto"/>
            <w:bottom w:val="none" w:sz="0" w:space="0" w:color="auto"/>
            <w:right w:val="none" w:sz="0" w:space="0" w:color="auto"/>
          </w:divBdr>
        </w:div>
      </w:divsChild>
    </w:div>
    <w:div w:id="859928188">
      <w:bodyDiv w:val="1"/>
      <w:marLeft w:val="0"/>
      <w:marRight w:val="0"/>
      <w:marTop w:val="0"/>
      <w:marBottom w:val="0"/>
      <w:divBdr>
        <w:top w:val="none" w:sz="0" w:space="0" w:color="auto"/>
        <w:left w:val="none" w:sz="0" w:space="0" w:color="auto"/>
        <w:bottom w:val="none" w:sz="0" w:space="0" w:color="auto"/>
        <w:right w:val="none" w:sz="0" w:space="0" w:color="auto"/>
      </w:divBdr>
      <w:divsChild>
        <w:div w:id="1323122350">
          <w:marLeft w:val="0"/>
          <w:marRight w:val="0"/>
          <w:marTop w:val="0"/>
          <w:marBottom w:val="0"/>
          <w:divBdr>
            <w:top w:val="none" w:sz="0" w:space="0" w:color="auto"/>
            <w:left w:val="none" w:sz="0" w:space="0" w:color="auto"/>
            <w:bottom w:val="none" w:sz="0" w:space="0" w:color="auto"/>
            <w:right w:val="none" w:sz="0" w:space="0" w:color="auto"/>
          </w:divBdr>
        </w:div>
      </w:divsChild>
    </w:div>
    <w:div w:id="864363216">
      <w:bodyDiv w:val="1"/>
      <w:marLeft w:val="0"/>
      <w:marRight w:val="0"/>
      <w:marTop w:val="0"/>
      <w:marBottom w:val="0"/>
      <w:divBdr>
        <w:top w:val="none" w:sz="0" w:space="0" w:color="auto"/>
        <w:left w:val="none" w:sz="0" w:space="0" w:color="auto"/>
        <w:bottom w:val="none" w:sz="0" w:space="0" w:color="auto"/>
        <w:right w:val="none" w:sz="0" w:space="0" w:color="auto"/>
      </w:divBdr>
      <w:divsChild>
        <w:div w:id="270864763">
          <w:marLeft w:val="0"/>
          <w:marRight w:val="0"/>
          <w:marTop w:val="0"/>
          <w:marBottom w:val="0"/>
          <w:divBdr>
            <w:top w:val="none" w:sz="0" w:space="0" w:color="auto"/>
            <w:left w:val="none" w:sz="0" w:space="0" w:color="auto"/>
            <w:bottom w:val="none" w:sz="0" w:space="0" w:color="auto"/>
            <w:right w:val="none" w:sz="0" w:space="0" w:color="auto"/>
          </w:divBdr>
        </w:div>
      </w:divsChild>
    </w:div>
    <w:div w:id="879627909">
      <w:bodyDiv w:val="1"/>
      <w:marLeft w:val="0"/>
      <w:marRight w:val="0"/>
      <w:marTop w:val="0"/>
      <w:marBottom w:val="0"/>
      <w:divBdr>
        <w:top w:val="none" w:sz="0" w:space="0" w:color="auto"/>
        <w:left w:val="none" w:sz="0" w:space="0" w:color="auto"/>
        <w:bottom w:val="none" w:sz="0" w:space="0" w:color="auto"/>
        <w:right w:val="none" w:sz="0" w:space="0" w:color="auto"/>
      </w:divBdr>
    </w:div>
    <w:div w:id="883104879">
      <w:bodyDiv w:val="1"/>
      <w:marLeft w:val="0"/>
      <w:marRight w:val="0"/>
      <w:marTop w:val="0"/>
      <w:marBottom w:val="0"/>
      <w:divBdr>
        <w:top w:val="none" w:sz="0" w:space="0" w:color="auto"/>
        <w:left w:val="none" w:sz="0" w:space="0" w:color="auto"/>
        <w:bottom w:val="none" w:sz="0" w:space="0" w:color="auto"/>
        <w:right w:val="none" w:sz="0" w:space="0" w:color="auto"/>
      </w:divBdr>
      <w:divsChild>
        <w:div w:id="1317612842">
          <w:marLeft w:val="0"/>
          <w:marRight w:val="0"/>
          <w:marTop w:val="0"/>
          <w:marBottom w:val="0"/>
          <w:divBdr>
            <w:top w:val="none" w:sz="0" w:space="0" w:color="auto"/>
            <w:left w:val="none" w:sz="0" w:space="0" w:color="auto"/>
            <w:bottom w:val="none" w:sz="0" w:space="0" w:color="auto"/>
            <w:right w:val="none" w:sz="0" w:space="0" w:color="auto"/>
          </w:divBdr>
        </w:div>
      </w:divsChild>
    </w:div>
    <w:div w:id="883563670">
      <w:bodyDiv w:val="1"/>
      <w:marLeft w:val="0"/>
      <w:marRight w:val="0"/>
      <w:marTop w:val="0"/>
      <w:marBottom w:val="0"/>
      <w:divBdr>
        <w:top w:val="none" w:sz="0" w:space="0" w:color="auto"/>
        <w:left w:val="none" w:sz="0" w:space="0" w:color="auto"/>
        <w:bottom w:val="none" w:sz="0" w:space="0" w:color="auto"/>
        <w:right w:val="none" w:sz="0" w:space="0" w:color="auto"/>
      </w:divBdr>
      <w:divsChild>
        <w:div w:id="1700617891">
          <w:marLeft w:val="0"/>
          <w:marRight w:val="0"/>
          <w:marTop w:val="0"/>
          <w:marBottom w:val="0"/>
          <w:divBdr>
            <w:top w:val="none" w:sz="0" w:space="0" w:color="auto"/>
            <w:left w:val="none" w:sz="0" w:space="0" w:color="auto"/>
            <w:bottom w:val="none" w:sz="0" w:space="0" w:color="auto"/>
            <w:right w:val="none" w:sz="0" w:space="0" w:color="auto"/>
          </w:divBdr>
        </w:div>
      </w:divsChild>
    </w:div>
    <w:div w:id="888343115">
      <w:bodyDiv w:val="1"/>
      <w:marLeft w:val="0"/>
      <w:marRight w:val="0"/>
      <w:marTop w:val="0"/>
      <w:marBottom w:val="0"/>
      <w:divBdr>
        <w:top w:val="none" w:sz="0" w:space="0" w:color="auto"/>
        <w:left w:val="none" w:sz="0" w:space="0" w:color="auto"/>
        <w:bottom w:val="none" w:sz="0" w:space="0" w:color="auto"/>
        <w:right w:val="none" w:sz="0" w:space="0" w:color="auto"/>
      </w:divBdr>
    </w:div>
    <w:div w:id="901059399">
      <w:bodyDiv w:val="1"/>
      <w:marLeft w:val="0"/>
      <w:marRight w:val="0"/>
      <w:marTop w:val="0"/>
      <w:marBottom w:val="0"/>
      <w:divBdr>
        <w:top w:val="none" w:sz="0" w:space="0" w:color="auto"/>
        <w:left w:val="none" w:sz="0" w:space="0" w:color="auto"/>
        <w:bottom w:val="none" w:sz="0" w:space="0" w:color="auto"/>
        <w:right w:val="none" w:sz="0" w:space="0" w:color="auto"/>
      </w:divBdr>
    </w:div>
    <w:div w:id="907302296">
      <w:bodyDiv w:val="1"/>
      <w:marLeft w:val="0"/>
      <w:marRight w:val="0"/>
      <w:marTop w:val="0"/>
      <w:marBottom w:val="0"/>
      <w:divBdr>
        <w:top w:val="none" w:sz="0" w:space="0" w:color="auto"/>
        <w:left w:val="none" w:sz="0" w:space="0" w:color="auto"/>
        <w:bottom w:val="none" w:sz="0" w:space="0" w:color="auto"/>
        <w:right w:val="none" w:sz="0" w:space="0" w:color="auto"/>
      </w:divBdr>
    </w:div>
    <w:div w:id="908419380">
      <w:bodyDiv w:val="1"/>
      <w:marLeft w:val="0"/>
      <w:marRight w:val="0"/>
      <w:marTop w:val="0"/>
      <w:marBottom w:val="0"/>
      <w:divBdr>
        <w:top w:val="none" w:sz="0" w:space="0" w:color="auto"/>
        <w:left w:val="none" w:sz="0" w:space="0" w:color="auto"/>
        <w:bottom w:val="none" w:sz="0" w:space="0" w:color="auto"/>
        <w:right w:val="none" w:sz="0" w:space="0" w:color="auto"/>
      </w:divBdr>
    </w:div>
    <w:div w:id="910843985">
      <w:bodyDiv w:val="1"/>
      <w:marLeft w:val="0"/>
      <w:marRight w:val="0"/>
      <w:marTop w:val="0"/>
      <w:marBottom w:val="0"/>
      <w:divBdr>
        <w:top w:val="none" w:sz="0" w:space="0" w:color="auto"/>
        <w:left w:val="none" w:sz="0" w:space="0" w:color="auto"/>
        <w:bottom w:val="none" w:sz="0" w:space="0" w:color="auto"/>
        <w:right w:val="none" w:sz="0" w:space="0" w:color="auto"/>
      </w:divBdr>
      <w:divsChild>
        <w:div w:id="1809473707">
          <w:marLeft w:val="0"/>
          <w:marRight w:val="0"/>
          <w:marTop w:val="0"/>
          <w:marBottom w:val="0"/>
          <w:divBdr>
            <w:top w:val="none" w:sz="0" w:space="0" w:color="auto"/>
            <w:left w:val="none" w:sz="0" w:space="0" w:color="auto"/>
            <w:bottom w:val="none" w:sz="0" w:space="0" w:color="auto"/>
            <w:right w:val="none" w:sz="0" w:space="0" w:color="auto"/>
          </w:divBdr>
        </w:div>
      </w:divsChild>
    </w:div>
    <w:div w:id="913316748">
      <w:bodyDiv w:val="1"/>
      <w:marLeft w:val="0"/>
      <w:marRight w:val="0"/>
      <w:marTop w:val="0"/>
      <w:marBottom w:val="0"/>
      <w:divBdr>
        <w:top w:val="none" w:sz="0" w:space="0" w:color="auto"/>
        <w:left w:val="none" w:sz="0" w:space="0" w:color="auto"/>
        <w:bottom w:val="none" w:sz="0" w:space="0" w:color="auto"/>
        <w:right w:val="none" w:sz="0" w:space="0" w:color="auto"/>
      </w:divBdr>
      <w:divsChild>
        <w:div w:id="1183590437">
          <w:marLeft w:val="0"/>
          <w:marRight w:val="0"/>
          <w:marTop w:val="0"/>
          <w:marBottom w:val="0"/>
          <w:divBdr>
            <w:top w:val="none" w:sz="0" w:space="0" w:color="auto"/>
            <w:left w:val="none" w:sz="0" w:space="0" w:color="auto"/>
            <w:bottom w:val="none" w:sz="0" w:space="0" w:color="auto"/>
            <w:right w:val="none" w:sz="0" w:space="0" w:color="auto"/>
          </w:divBdr>
          <w:divsChild>
            <w:div w:id="609244635">
              <w:marLeft w:val="0"/>
              <w:marRight w:val="0"/>
              <w:marTop w:val="0"/>
              <w:marBottom w:val="0"/>
              <w:divBdr>
                <w:top w:val="none" w:sz="0" w:space="0" w:color="auto"/>
                <w:left w:val="none" w:sz="0" w:space="0" w:color="auto"/>
                <w:bottom w:val="none" w:sz="0" w:space="0" w:color="auto"/>
                <w:right w:val="none" w:sz="0" w:space="0" w:color="auto"/>
              </w:divBdr>
              <w:divsChild>
                <w:div w:id="1726250424">
                  <w:marLeft w:val="0"/>
                  <w:marRight w:val="0"/>
                  <w:marTop w:val="0"/>
                  <w:marBottom w:val="0"/>
                  <w:divBdr>
                    <w:top w:val="none" w:sz="0" w:space="0" w:color="auto"/>
                    <w:left w:val="none" w:sz="0" w:space="0" w:color="auto"/>
                    <w:bottom w:val="none" w:sz="0" w:space="0" w:color="auto"/>
                    <w:right w:val="none" w:sz="0" w:space="0" w:color="auto"/>
                  </w:divBdr>
                  <w:divsChild>
                    <w:div w:id="66112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345995">
      <w:bodyDiv w:val="1"/>
      <w:marLeft w:val="0"/>
      <w:marRight w:val="0"/>
      <w:marTop w:val="0"/>
      <w:marBottom w:val="0"/>
      <w:divBdr>
        <w:top w:val="none" w:sz="0" w:space="0" w:color="auto"/>
        <w:left w:val="none" w:sz="0" w:space="0" w:color="auto"/>
        <w:bottom w:val="none" w:sz="0" w:space="0" w:color="auto"/>
        <w:right w:val="none" w:sz="0" w:space="0" w:color="auto"/>
      </w:divBdr>
      <w:divsChild>
        <w:div w:id="210578296">
          <w:marLeft w:val="0"/>
          <w:marRight w:val="0"/>
          <w:marTop w:val="0"/>
          <w:marBottom w:val="0"/>
          <w:divBdr>
            <w:top w:val="none" w:sz="0" w:space="0" w:color="auto"/>
            <w:left w:val="none" w:sz="0" w:space="0" w:color="auto"/>
            <w:bottom w:val="none" w:sz="0" w:space="0" w:color="auto"/>
            <w:right w:val="none" w:sz="0" w:space="0" w:color="auto"/>
          </w:divBdr>
        </w:div>
      </w:divsChild>
    </w:div>
    <w:div w:id="940603737">
      <w:bodyDiv w:val="1"/>
      <w:marLeft w:val="0"/>
      <w:marRight w:val="0"/>
      <w:marTop w:val="0"/>
      <w:marBottom w:val="0"/>
      <w:divBdr>
        <w:top w:val="none" w:sz="0" w:space="0" w:color="auto"/>
        <w:left w:val="none" w:sz="0" w:space="0" w:color="auto"/>
        <w:bottom w:val="none" w:sz="0" w:space="0" w:color="auto"/>
        <w:right w:val="none" w:sz="0" w:space="0" w:color="auto"/>
      </w:divBdr>
      <w:divsChild>
        <w:div w:id="2068412903">
          <w:marLeft w:val="0"/>
          <w:marRight w:val="0"/>
          <w:marTop w:val="0"/>
          <w:marBottom w:val="0"/>
          <w:divBdr>
            <w:top w:val="none" w:sz="0" w:space="0" w:color="auto"/>
            <w:left w:val="none" w:sz="0" w:space="0" w:color="auto"/>
            <w:bottom w:val="none" w:sz="0" w:space="0" w:color="auto"/>
            <w:right w:val="none" w:sz="0" w:space="0" w:color="auto"/>
          </w:divBdr>
          <w:divsChild>
            <w:div w:id="868571269">
              <w:marLeft w:val="0"/>
              <w:marRight w:val="0"/>
              <w:marTop w:val="0"/>
              <w:marBottom w:val="0"/>
              <w:divBdr>
                <w:top w:val="none" w:sz="0" w:space="0" w:color="auto"/>
                <w:left w:val="none" w:sz="0" w:space="0" w:color="auto"/>
                <w:bottom w:val="none" w:sz="0" w:space="0" w:color="auto"/>
                <w:right w:val="none" w:sz="0" w:space="0" w:color="auto"/>
              </w:divBdr>
              <w:divsChild>
                <w:div w:id="1082028738">
                  <w:marLeft w:val="0"/>
                  <w:marRight w:val="0"/>
                  <w:marTop w:val="0"/>
                  <w:marBottom w:val="0"/>
                  <w:divBdr>
                    <w:top w:val="none" w:sz="0" w:space="0" w:color="auto"/>
                    <w:left w:val="none" w:sz="0" w:space="0" w:color="auto"/>
                    <w:bottom w:val="none" w:sz="0" w:space="0" w:color="auto"/>
                    <w:right w:val="none" w:sz="0" w:space="0" w:color="auto"/>
                  </w:divBdr>
                  <w:divsChild>
                    <w:div w:id="98536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778776">
      <w:bodyDiv w:val="1"/>
      <w:marLeft w:val="0"/>
      <w:marRight w:val="0"/>
      <w:marTop w:val="0"/>
      <w:marBottom w:val="0"/>
      <w:divBdr>
        <w:top w:val="none" w:sz="0" w:space="0" w:color="auto"/>
        <w:left w:val="none" w:sz="0" w:space="0" w:color="auto"/>
        <w:bottom w:val="none" w:sz="0" w:space="0" w:color="auto"/>
        <w:right w:val="none" w:sz="0" w:space="0" w:color="auto"/>
      </w:divBdr>
      <w:divsChild>
        <w:div w:id="556236453">
          <w:marLeft w:val="0"/>
          <w:marRight w:val="0"/>
          <w:marTop w:val="0"/>
          <w:marBottom w:val="0"/>
          <w:divBdr>
            <w:top w:val="none" w:sz="0" w:space="0" w:color="auto"/>
            <w:left w:val="none" w:sz="0" w:space="0" w:color="auto"/>
            <w:bottom w:val="none" w:sz="0" w:space="0" w:color="auto"/>
            <w:right w:val="none" w:sz="0" w:space="0" w:color="auto"/>
          </w:divBdr>
        </w:div>
      </w:divsChild>
    </w:div>
    <w:div w:id="977689229">
      <w:bodyDiv w:val="1"/>
      <w:marLeft w:val="0"/>
      <w:marRight w:val="0"/>
      <w:marTop w:val="0"/>
      <w:marBottom w:val="0"/>
      <w:divBdr>
        <w:top w:val="none" w:sz="0" w:space="0" w:color="auto"/>
        <w:left w:val="none" w:sz="0" w:space="0" w:color="auto"/>
        <w:bottom w:val="none" w:sz="0" w:space="0" w:color="auto"/>
        <w:right w:val="none" w:sz="0" w:space="0" w:color="auto"/>
      </w:divBdr>
      <w:divsChild>
        <w:div w:id="208611589">
          <w:marLeft w:val="0"/>
          <w:marRight w:val="0"/>
          <w:marTop w:val="0"/>
          <w:marBottom w:val="0"/>
          <w:divBdr>
            <w:top w:val="none" w:sz="0" w:space="0" w:color="auto"/>
            <w:left w:val="none" w:sz="0" w:space="0" w:color="auto"/>
            <w:bottom w:val="none" w:sz="0" w:space="0" w:color="auto"/>
            <w:right w:val="none" w:sz="0" w:space="0" w:color="auto"/>
          </w:divBdr>
        </w:div>
      </w:divsChild>
    </w:div>
    <w:div w:id="988242138">
      <w:bodyDiv w:val="1"/>
      <w:marLeft w:val="0"/>
      <w:marRight w:val="0"/>
      <w:marTop w:val="0"/>
      <w:marBottom w:val="0"/>
      <w:divBdr>
        <w:top w:val="none" w:sz="0" w:space="0" w:color="auto"/>
        <w:left w:val="none" w:sz="0" w:space="0" w:color="auto"/>
        <w:bottom w:val="none" w:sz="0" w:space="0" w:color="auto"/>
        <w:right w:val="none" w:sz="0" w:space="0" w:color="auto"/>
      </w:divBdr>
      <w:divsChild>
        <w:div w:id="512577613">
          <w:marLeft w:val="0"/>
          <w:marRight w:val="0"/>
          <w:marTop w:val="0"/>
          <w:marBottom w:val="0"/>
          <w:divBdr>
            <w:top w:val="none" w:sz="0" w:space="0" w:color="auto"/>
            <w:left w:val="none" w:sz="0" w:space="0" w:color="auto"/>
            <w:bottom w:val="none" w:sz="0" w:space="0" w:color="auto"/>
            <w:right w:val="none" w:sz="0" w:space="0" w:color="auto"/>
          </w:divBdr>
        </w:div>
      </w:divsChild>
    </w:div>
    <w:div w:id="990600517">
      <w:bodyDiv w:val="1"/>
      <w:marLeft w:val="0"/>
      <w:marRight w:val="0"/>
      <w:marTop w:val="0"/>
      <w:marBottom w:val="0"/>
      <w:divBdr>
        <w:top w:val="none" w:sz="0" w:space="0" w:color="auto"/>
        <w:left w:val="none" w:sz="0" w:space="0" w:color="auto"/>
        <w:bottom w:val="none" w:sz="0" w:space="0" w:color="auto"/>
        <w:right w:val="none" w:sz="0" w:space="0" w:color="auto"/>
      </w:divBdr>
      <w:divsChild>
        <w:div w:id="71464726">
          <w:marLeft w:val="0"/>
          <w:marRight w:val="0"/>
          <w:marTop w:val="0"/>
          <w:marBottom w:val="0"/>
          <w:divBdr>
            <w:top w:val="none" w:sz="0" w:space="0" w:color="auto"/>
            <w:left w:val="none" w:sz="0" w:space="0" w:color="auto"/>
            <w:bottom w:val="none" w:sz="0" w:space="0" w:color="auto"/>
            <w:right w:val="none" w:sz="0" w:space="0" w:color="auto"/>
          </w:divBdr>
        </w:div>
      </w:divsChild>
    </w:div>
    <w:div w:id="1051270044">
      <w:bodyDiv w:val="1"/>
      <w:marLeft w:val="0"/>
      <w:marRight w:val="0"/>
      <w:marTop w:val="0"/>
      <w:marBottom w:val="0"/>
      <w:divBdr>
        <w:top w:val="none" w:sz="0" w:space="0" w:color="auto"/>
        <w:left w:val="none" w:sz="0" w:space="0" w:color="auto"/>
        <w:bottom w:val="none" w:sz="0" w:space="0" w:color="auto"/>
        <w:right w:val="none" w:sz="0" w:space="0" w:color="auto"/>
      </w:divBdr>
      <w:divsChild>
        <w:div w:id="1718237836">
          <w:marLeft w:val="0"/>
          <w:marRight w:val="0"/>
          <w:marTop w:val="0"/>
          <w:marBottom w:val="0"/>
          <w:divBdr>
            <w:top w:val="none" w:sz="0" w:space="0" w:color="auto"/>
            <w:left w:val="none" w:sz="0" w:space="0" w:color="auto"/>
            <w:bottom w:val="none" w:sz="0" w:space="0" w:color="auto"/>
            <w:right w:val="none" w:sz="0" w:space="0" w:color="auto"/>
          </w:divBdr>
        </w:div>
        <w:div w:id="194654706">
          <w:marLeft w:val="0"/>
          <w:marRight w:val="0"/>
          <w:marTop w:val="0"/>
          <w:marBottom w:val="0"/>
          <w:divBdr>
            <w:top w:val="none" w:sz="0" w:space="0" w:color="auto"/>
            <w:left w:val="none" w:sz="0" w:space="0" w:color="auto"/>
            <w:bottom w:val="none" w:sz="0" w:space="0" w:color="auto"/>
            <w:right w:val="none" w:sz="0" w:space="0" w:color="auto"/>
          </w:divBdr>
        </w:div>
        <w:div w:id="1081878655">
          <w:marLeft w:val="0"/>
          <w:marRight w:val="0"/>
          <w:marTop w:val="0"/>
          <w:marBottom w:val="0"/>
          <w:divBdr>
            <w:top w:val="none" w:sz="0" w:space="0" w:color="auto"/>
            <w:left w:val="none" w:sz="0" w:space="0" w:color="auto"/>
            <w:bottom w:val="none" w:sz="0" w:space="0" w:color="auto"/>
            <w:right w:val="none" w:sz="0" w:space="0" w:color="auto"/>
          </w:divBdr>
        </w:div>
      </w:divsChild>
    </w:div>
    <w:div w:id="1058819726">
      <w:bodyDiv w:val="1"/>
      <w:marLeft w:val="0"/>
      <w:marRight w:val="0"/>
      <w:marTop w:val="0"/>
      <w:marBottom w:val="0"/>
      <w:divBdr>
        <w:top w:val="none" w:sz="0" w:space="0" w:color="auto"/>
        <w:left w:val="none" w:sz="0" w:space="0" w:color="auto"/>
        <w:bottom w:val="none" w:sz="0" w:space="0" w:color="auto"/>
        <w:right w:val="none" w:sz="0" w:space="0" w:color="auto"/>
      </w:divBdr>
    </w:div>
    <w:div w:id="1068963492">
      <w:bodyDiv w:val="1"/>
      <w:marLeft w:val="0"/>
      <w:marRight w:val="0"/>
      <w:marTop w:val="0"/>
      <w:marBottom w:val="0"/>
      <w:divBdr>
        <w:top w:val="none" w:sz="0" w:space="0" w:color="auto"/>
        <w:left w:val="none" w:sz="0" w:space="0" w:color="auto"/>
        <w:bottom w:val="none" w:sz="0" w:space="0" w:color="auto"/>
        <w:right w:val="none" w:sz="0" w:space="0" w:color="auto"/>
      </w:divBdr>
      <w:divsChild>
        <w:div w:id="2016031098">
          <w:marLeft w:val="0"/>
          <w:marRight w:val="0"/>
          <w:marTop w:val="0"/>
          <w:marBottom w:val="0"/>
          <w:divBdr>
            <w:top w:val="none" w:sz="0" w:space="0" w:color="auto"/>
            <w:left w:val="none" w:sz="0" w:space="0" w:color="auto"/>
            <w:bottom w:val="none" w:sz="0" w:space="0" w:color="auto"/>
            <w:right w:val="none" w:sz="0" w:space="0" w:color="auto"/>
          </w:divBdr>
        </w:div>
        <w:div w:id="1602033029">
          <w:marLeft w:val="0"/>
          <w:marRight w:val="0"/>
          <w:marTop w:val="0"/>
          <w:marBottom w:val="0"/>
          <w:divBdr>
            <w:top w:val="none" w:sz="0" w:space="0" w:color="auto"/>
            <w:left w:val="none" w:sz="0" w:space="0" w:color="auto"/>
            <w:bottom w:val="none" w:sz="0" w:space="0" w:color="auto"/>
            <w:right w:val="none" w:sz="0" w:space="0" w:color="auto"/>
          </w:divBdr>
        </w:div>
        <w:div w:id="1640190357">
          <w:marLeft w:val="0"/>
          <w:marRight w:val="0"/>
          <w:marTop w:val="0"/>
          <w:marBottom w:val="0"/>
          <w:divBdr>
            <w:top w:val="none" w:sz="0" w:space="0" w:color="auto"/>
            <w:left w:val="none" w:sz="0" w:space="0" w:color="auto"/>
            <w:bottom w:val="none" w:sz="0" w:space="0" w:color="auto"/>
            <w:right w:val="none" w:sz="0" w:space="0" w:color="auto"/>
          </w:divBdr>
        </w:div>
      </w:divsChild>
    </w:div>
    <w:div w:id="1077288703">
      <w:bodyDiv w:val="1"/>
      <w:marLeft w:val="0"/>
      <w:marRight w:val="0"/>
      <w:marTop w:val="0"/>
      <w:marBottom w:val="0"/>
      <w:divBdr>
        <w:top w:val="none" w:sz="0" w:space="0" w:color="auto"/>
        <w:left w:val="none" w:sz="0" w:space="0" w:color="auto"/>
        <w:bottom w:val="none" w:sz="0" w:space="0" w:color="auto"/>
        <w:right w:val="none" w:sz="0" w:space="0" w:color="auto"/>
      </w:divBdr>
      <w:divsChild>
        <w:div w:id="856777306">
          <w:marLeft w:val="0"/>
          <w:marRight w:val="0"/>
          <w:marTop w:val="0"/>
          <w:marBottom w:val="0"/>
          <w:divBdr>
            <w:top w:val="none" w:sz="0" w:space="0" w:color="auto"/>
            <w:left w:val="none" w:sz="0" w:space="0" w:color="auto"/>
            <w:bottom w:val="none" w:sz="0" w:space="0" w:color="auto"/>
            <w:right w:val="none" w:sz="0" w:space="0" w:color="auto"/>
          </w:divBdr>
          <w:divsChild>
            <w:div w:id="965089139">
              <w:marLeft w:val="0"/>
              <w:marRight w:val="0"/>
              <w:marTop w:val="0"/>
              <w:marBottom w:val="0"/>
              <w:divBdr>
                <w:top w:val="none" w:sz="0" w:space="0" w:color="auto"/>
                <w:left w:val="none" w:sz="0" w:space="0" w:color="auto"/>
                <w:bottom w:val="none" w:sz="0" w:space="0" w:color="auto"/>
                <w:right w:val="none" w:sz="0" w:space="0" w:color="auto"/>
              </w:divBdr>
              <w:divsChild>
                <w:div w:id="2091583810">
                  <w:marLeft w:val="0"/>
                  <w:marRight w:val="0"/>
                  <w:marTop w:val="0"/>
                  <w:marBottom w:val="0"/>
                  <w:divBdr>
                    <w:top w:val="none" w:sz="0" w:space="0" w:color="auto"/>
                    <w:left w:val="none" w:sz="0" w:space="0" w:color="auto"/>
                    <w:bottom w:val="none" w:sz="0" w:space="0" w:color="auto"/>
                    <w:right w:val="none" w:sz="0" w:space="0" w:color="auto"/>
                  </w:divBdr>
                  <w:divsChild>
                    <w:div w:id="1405564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441207">
      <w:bodyDiv w:val="1"/>
      <w:marLeft w:val="0"/>
      <w:marRight w:val="0"/>
      <w:marTop w:val="0"/>
      <w:marBottom w:val="0"/>
      <w:divBdr>
        <w:top w:val="none" w:sz="0" w:space="0" w:color="auto"/>
        <w:left w:val="none" w:sz="0" w:space="0" w:color="auto"/>
        <w:bottom w:val="none" w:sz="0" w:space="0" w:color="auto"/>
        <w:right w:val="none" w:sz="0" w:space="0" w:color="auto"/>
      </w:divBdr>
      <w:divsChild>
        <w:div w:id="971443639">
          <w:marLeft w:val="0"/>
          <w:marRight w:val="0"/>
          <w:marTop w:val="0"/>
          <w:marBottom w:val="0"/>
          <w:divBdr>
            <w:top w:val="none" w:sz="0" w:space="0" w:color="auto"/>
            <w:left w:val="none" w:sz="0" w:space="0" w:color="auto"/>
            <w:bottom w:val="none" w:sz="0" w:space="0" w:color="auto"/>
            <w:right w:val="none" w:sz="0" w:space="0" w:color="auto"/>
          </w:divBdr>
        </w:div>
      </w:divsChild>
    </w:div>
    <w:div w:id="1078551493">
      <w:bodyDiv w:val="1"/>
      <w:marLeft w:val="0"/>
      <w:marRight w:val="0"/>
      <w:marTop w:val="0"/>
      <w:marBottom w:val="0"/>
      <w:divBdr>
        <w:top w:val="none" w:sz="0" w:space="0" w:color="auto"/>
        <w:left w:val="none" w:sz="0" w:space="0" w:color="auto"/>
        <w:bottom w:val="none" w:sz="0" w:space="0" w:color="auto"/>
        <w:right w:val="none" w:sz="0" w:space="0" w:color="auto"/>
      </w:divBdr>
      <w:divsChild>
        <w:div w:id="838541493">
          <w:marLeft w:val="0"/>
          <w:marRight w:val="0"/>
          <w:marTop w:val="0"/>
          <w:marBottom w:val="0"/>
          <w:divBdr>
            <w:top w:val="none" w:sz="0" w:space="0" w:color="auto"/>
            <w:left w:val="none" w:sz="0" w:space="0" w:color="auto"/>
            <w:bottom w:val="none" w:sz="0" w:space="0" w:color="auto"/>
            <w:right w:val="none" w:sz="0" w:space="0" w:color="auto"/>
          </w:divBdr>
        </w:div>
      </w:divsChild>
    </w:div>
    <w:div w:id="1100181382">
      <w:bodyDiv w:val="1"/>
      <w:marLeft w:val="0"/>
      <w:marRight w:val="0"/>
      <w:marTop w:val="0"/>
      <w:marBottom w:val="0"/>
      <w:divBdr>
        <w:top w:val="none" w:sz="0" w:space="0" w:color="auto"/>
        <w:left w:val="none" w:sz="0" w:space="0" w:color="auto"/>
        <w:bottom w:val="none" w:sz="0" w:space="0" w:color="auto"/>
        <w:right w:val="none" w:sz="0" w:space="0" w:color="auto"/>
      </w:divBdr>
    </w:div>
    <w:div w:id="1111556243">
      <w:bodyDiv w:val="1"/>
      <w:marLeft w:val="0"/>
      <w:marRight w:val="0"/>
      <w:marTop w:val="0"/>
      <w:marBottom w:val="0"/>
      <w:divBdr>
        <w:top w:val="none" w:sz="0" w:space="0" w:color="auto"/>
        <w:left w:val="none" w:sz="0" w:space="0" w:color="auto"/>
        <w:bottom w:val="none" w:sz="0" w:space="0" w:color="auto"/>
        <w:right w:val="none" w:sz="0" w:space="0" w:color="auto"/>
      </w:divBdr>
      <w:divsChild>
        <w:div w:id="698627714">
          <w:marLeft w:val="0"/>
          <w:marRight w:val="0"/>
          <w:marTop w:val="0"/>
          <w:marBottom w:val="0"/>
          <w:divBdr>
            <w:top w:val="none" w:sz="0" w:space="0" w:color="auto"/>
            <w:left w:val="none" w:sz="0" w:space="0" w:color="auto"/>
            <w:bottom w:val="none" w:sz="0" w:space="0" w:color="auto"/>
            <w:right w:val="none" w:sz="0" w:space="0" w:color="auto"/>
          </w:divBdr>
        </w:div>
      </w:divsChild>
    </w:div>
    <w:div w:id="1134834231">
      <w:bodyDiv w:val="1"/>
      <w:marLeft w:val="0"/>
      <w:marRight w:val="0"/>
      <w:marTop w:val="0"/>
      <w:marBottom w:val="0"/>
      <w:divBdr>
        <w:top w:val="none" w:sz="0" w:space="0" w:color="auto"/>
        <w:left w:val="none" w:sz="0" w:space="0" w:color="auto"/>
        <w:bottom w:val="none" w:sz="0" w:space="0" w:color="auto"/>
        <w:right w:val="none" w:sz="0" w:space="0" w:color="auto"/>
      </w:divBdr>
    </w:div>
    <w:div w:id="1153064396">
      <w:bodyDiv w:val="1"/>
      <w:marLeft w:val="0"/>
      <w:marRight w:val="0"/>
      <w:marTop w:val="0"/>
      <w:marBottom w:val="0"/>
      <w:divBdr>
        <w:top w:val="none" w:sz="0" w:space="0" w:color="auto"/>
        <w:left w:val="none" w:sz="0" w:space="0" w:color="auto"/>
        <w:bottom w:val="none" w:sz="0" w:space="0" w:color="auto"/>
        <w:right w:val="none" w:sz="0" w:space="0" w:color="auto"/>
      </w:divBdr>
      <w:divsChild>
        <w:div w:id="1389954367">
          <w:marLeft w:val="0"/>
          <w:marRight w:val="0"/>
          <w:marTop w:val="0"/>
          <w:marBottom w:val="0"/>
          <w:divBdr>
            <w:top w:val="none" w:sz="0" w:space="0" w:color="auto"/>
            <w:left w:val="none" w:sz="0" w:space="0" w:color="auto"/>
            <w:bottom w:val="none" w:sz="0" w:space="0" w:color="auto"/>
            <w:right w:val="none" w:sz="0" w:space="0" w:color="auto"/>
          </w:divBdr>
          <w:divsChild>
            <w:div w:id="1919829232">
              <w:marLeft w:val="0"/>
              <w:marRight w:val="0"/>
              <w:marTop w:val="0"/>
              <w:marBottom w:val="0"/>
              <w:divBdr>
                <w:top w:val="none" w:sz="0" w:space="0" w:color="auto"/>
                <w:left w:val="none" w:sz="0" w:space="0" w:color="auto"/>
                <w:bottom w:val="none" w:sz="0" w:space="0" w:color="auto"/>
                <w:right w:val="none" w:sz="0" w:space="0" w:color="auto"/>
              </w:divBdr>
              <w:divsChild>
                <w:div w:id="368653632">
                  <w:marLeft w:val="0"/>
                  <w:marRight w:val="0"/>
                  <w:marTop w:val="0"/>
                  <w:marBottom w:val="0"/>
                  <w:divBdr>
                    <w:top w:val="none" w:sz="0" w:space="0" w:color="auto"/>
                    <w:left w:val="none" w:sz="0" w:space="0" w:color="auto"/>
                    <w:bottom w:val="none" w:sz="0" w:space="0" w:color="auto"/>
                    <w:right w:val="none" w:sz="0" w:space="0" w:color="auto"/>
                  </w:divBdr>
                  <w:divsChild>
                    <w:div w:id="43975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248032">
      <w:bodyDiv w:val="1"/>
      <w:marLeft w:val="0"/>
      <w:marRight w:val="0"/>
      <w:marTop w:val="0"/>
      <w:marBottom w:val="0"/>
      <w:divBdr>
        <w:top w:val="none" w:sz="0" w:space="0" w:color="auto"/>
        <w:left w:val="none" w:sz="0" w:space="0" w:color="auto"/>
        <w:bottom w:val="none" w:sz="0" w:space="0" w:color="auto"/>
        <w:right w:val="none" w:sz="0" w:space="0" w:color="auto"/>
      </w:divBdr>
    </w:div>
    <w:div w:id="1197039097">
      <w:bodyDiv w:val="1"/>
      <w:marLeft w:val="0"/>
      <w:marRight w:val="0"/>
      <w:marTop w:val="0"/>
      <w:marBottom w:val="0"/>
      <w:divBdr>
        <w:top w:val="none" w:sz="0" w:space="0" w:color="auto"/>
        <w:left w:val="none" w:sz="0" w:space="0" w:color="auto"/>
        <w:bottom w:val="none" w:sz="0" w:space="0" w:color="auto"/>
        <w:right w:val="none" w:sz="0" w:space="0" w:color="auto"/>
      </w:divBdr>
    </w:div>
    <w:div w:id="1200823121">
      <w:bodyDiv w:val="1"/>
      <w:marLeft w:val="0"/>
      <w:marRight w:val="0"/>
      <w:marTop w:val="0"/>
      <w:marBottom w:val="0"/>
      <w:divBdr>
        <w:top w:val="none" w:sz="0" w:space="0" w:color="auto"/>
        <w:left w:val="none" w:sz="0" w:space="0" w:color="auto"/>
        <w:bottom w:val="none" w:sz="0" w:space="0" w:color="auto"/>
        <w:right w:val="none" w:sz="0" w:space="0" w:color="auto"/>
      </w:divBdr>
    </w:div>
    <w:div w:id="1202085031">
      <w:bodyDiv w:val="1"/>
      <w:marLeft w:val="0"/>
      <w:marRight w:val="0"/>
      <w:marTop w:val="0"/>
      <w:marBottom w:val="0"/>
      <w:divBdr>
        <w:top w:val="none" w:sz="0" w:space="0" w:color="auto"/>
        <w:left w:val="none" w:sz="0" w:space="0" w:color="auto"/>
        <w:bottom w:val="none" w:sz="0" w:space="0" w:color="auto"/>
        <w:right w:val="none" w:sz="0" w:space="0" w:color="auto"/>
      </w:divBdr>
      <w:divsChild>
        <w:div w:id="956066538">
          <w:marLeft w:val="0"/>
          <w:marRight w:val="0"/>
          <w:marTop w:val="0"/>
          <w:marBottom w:val="0"/>
          <w:divBdr>
            <w:top w:val="none" w:sz="0" w:space="0" w:color="auto"/>
            <w:left w:val="none" w:sz="0" w:space="0" w:color="auto"/>
            <w:bottom w:val="none" w:sz="0" w:space="0" w:color="auto"/>
            <w:right w:val="none" w:sz="0" w:space="0" w:color="auto"/>
          </w:divBdr>
        </w:div>
      </w:divsChild>
    </w:div>
    <w:div w:id="1209295731">
      <w:bodyDiv w:val="1"/>
      <w:marLeft w:val="0"/>
      <w:marRight w:val="0"/>
      <w:marTop w:val="0"/>
      <w:marBottom w:val="0"/>
      <w:divBdr>
        <w:top w:val="none" w:sz="0" w:space="0" w:color="auto"/>
        <w:left w:val="none" w:sz="0" w:space="0" w:color="auto"/>
        <w:bottom w:val="none" w:sz="0" w:space="0" w:color="auto"/>
        <w:right w:val="none" w:sz="0" w:space="0" w:color="auto"/>
      </w:divBdr>
      <w:divsChild>
        <w:div w:id="2136829044">
          <w:marLeft w:val="0"/>
          <w:marRight w:val="0"/>
          <w:marTop w:val="0"/>
          <w:marBottom w:val="0"/>
          <w:divBdr>
            <w:top w:val="none" w:sz="0" w:space="0" w:color="auto"/>
            <w:left w:val="none" w:sz="0" w:space="0" w:color="auto"/>
            <w:bottom w:val="none" w:sz="0" w:space="0" w:color="auto"/>
            <w:right w:val="none" w:sz="0" w:space="0" w:color="auto"/>
          </w:divBdr>
        </w:div>
      </w:divsChild>
    </w:div>
    <w:div w:id="1224020411">
      <w:bodyDiv w:val="1"/>
      <w:marLeft w:val="0"/>
      <w:marRight w:val="0"/>
      <w:marTop w:val="0"/>
      <w:marBottom w:val="0"/>
      <w:divBdr>
        <w:top w:val="none" w:sz="0" w:space="0" w:color="auto"/>
        <w:left w:val="none" w:sz="0" w:space="0" w:color="auto"/>
        <w:bottom w:val="none" w:sz="0" w:space="0" w:color="auto"/>
        <w:right w:val="none" w:sz="0" w:space="0" w:color="auto"/>
      </w:divBdr>
      <w:divsChild>
        <w:div w:id="156265041">
          <w:marLeft w:val="0"/>
          <w:marRight w:val="0"/>
          <w:marTop w:val="0"/>
          <w:marBottom w:val="0"/>
          <w:divBdr>
            <w:top w:val="none" w:sz="0" w:space="0" w:color="auto"/>
            <w:left w:val="none" w:sz="0" w:space="0" w:color="auto"/>
            <w:bottom w:val="none" w:sz="0" w:space="0" w:color="auto"/>
            <w:right w:val="none" w:sz="0" w:space="0" w:color="auto"/>
          </w:divBdr>
        </w:div>
      </w:divsChild>
    </w:div>
    <w:div w:id="1238132292">
      <w:bodyDiv w:val="1"/>
      <w:marLeft w:val="0"/>
      <w:marRight w:val="0"/>
      <w:marTop w:val="0"/>
      <w:marBottom w:val="0"/>
      <w:divBdr>
        <w:top w:val="none" w:sz="0" w:space="0" w:color="auto"/>
        <w:left w:val="none" w:sz="0" w:space="0" w:color="auto"/>
        <w:bottom w:val="none" w:sz="0" w:space="0" w:color="auto"/>
        <w:right w:val="none" w:sz="0" w:space="0" w:color="auto"/>
      </w:divBdr>
      <w:divsChild>
        <w:div w:id="1093014791">
          <w:marLeft w:val="0"/>
          <w:marRight w:val="0"/>
          <w:marTop w:val="0"/>
          <w:marBottom w:val="0"/>
          <w:divBdr>
            <w:top w:val="none" w:sz="0" w:space="0" w:color="auto"/>
            <w:left w:val="none" w:sz="0" w:space="0" w:color="auto"/>
            <w:bottom w:val="none" w:sz="0" w:space="0" w:color="auto"/>
            <w:right w:val="none" w:sz="0" w:space="0" w:color="auto"/>
          </w:divBdr>
        </w:div>
      </w:divsChild>
    </w:div>
    <w:div w:id="1258249793">
      <w:bodyDiv w:val="1"/>
      <w:marLeft w:val="0"/>
      <w:marRight w:val="0"/>
      <w:marTop w:val="0"/>
      <w:marBottom w:val="0"/>
      <w:divBdr>
        <w:top w:val="none" w:sz="0" w:space="0" w:color="auto"/>
        <w:left w:val="none" w:sz="0" w:space="0" w:color="auto"/>
        <w:bottom w:val="none" w:sz="0" w:space="0" w:color="auto"/>
        <w:right w:val="none" w:sz="0" w:space="0" w:color="auto"/>
      </w:divBdr>
      <w:divsChild>
        <w:div w:id="1410734604">
          <w:marLeft w:val="0"/>
          <w:marRight w:val="0"/>
          <w:marTop w:val="0"/>
          <w:marBottom w:val="0"/>
          <w:divBdr>
            <w:top w:val="none" w:sz="0" w:space="0" w:color="auto"/>
            <w:left w:val="none" w:sz="0" w:space="0" w:color="auto"/>
            <w:bottom w:val="none" w:sz="0" w:space="0" w:color="auto"/>
            <w:right w:val="none" w:sz="0" w:space="0" w:color="auto"/>
          </w:divBdr>
        </w:div>
      </w:divsChild>
    </w:div>
    <w:div w:id="1280143904">
      <w:bodyDiv w:val="1"/>
      <w:marLeft w:val="0"/>
      <w:marRight w:val="0"/>
      <w:marTop w:val="0"/>
      <w:marBottom w:val="0"/>
      <w:divBdr>
        <w:top w:val="none" w:sz="0" w:space="0" w:color="auto"/>
        <w:left w:val="none" w:sz="0" w:space="0" w:color="auto"/>
        <w:bottom w:val="none" w:sz="0" w:space="0" w:color="auto"/>
        <w:right w:val="none" w:sz="0" w:space="0" w:color="auto"/>
      </w:divBdr>
      <w:divsChild>
        <w:div w:id="1374620361">
          <w:marLeft w:val="0"/>
          <w:marRight w:val="0"/>
          <w:marTop w:val="0"/>
          <w:marBottom w:val="0"/>
          <w:divBdr>
            <w:top w:val="none" w:sz="0" w:space="0" w:color="auto"/>
            <w:left w:val="none" w:sz="0" w:space="0" w:color="auto"/>
            <w:bottom w:val="none" w:sz="0" w:space="0" w:color="auto"/>
            <w:right w:val="none" w:sz="0" w:space="0" w:color="auto"/>
          </w:divBdr>
          <w:divsChild>
            <w:div w:id="259483961">
              <w:marLeft w:val="0"/>
              <w:marRight w:val="0"/>
              <w:marTop w:val="0"/>
              <w:marBottom w:val="0"/>
              <w:divBdr>
                <w:top w:val="none" w:sz="0" w:space="0" w:color="auto"/>
                <w:left w:val="none" w:sz="0" w:space="0" w:color="auto"/>
                <w:bottom w:val="none" w:sz="0" w:space="0" w:color="auto"/>
                <w:right w:val="none" w:sz="0" w:space="0" w:color="auto"/>
              </w:divBdr>
              <w:divsChild>
                <w:div w:id="520437044">
                  <w:marLeft w:val="0"/>
                  <w:marRight w:val="0"/>
                  <w:marTop w:val="0"/>
                  <w:marBottom w:val="0"/>
                  <w:divBdr>
                    <w:top w:val="none" w:sz="0" w:space="0" w:color="auto"/>
                    <w:left w:val="none" w:sz="0" w:space="0" w:color="auto"/>
                    <w:bottom w:val="none" w:sz="0" w:space="0" w:color="auto"/>
                    <w:right w:val="none" w:sz="0" w:space="0" w:color="auto"/>
                  </w:divBdr>
                  <w:divsChild>
                    <w:div w:id="195366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761996">
      <w:bodyDiv w:val="1"/>
      <w:marLeft w:val="0"/>
      <w:marRight w:val="0"/>
      <w:marTop w:val="0"/>
      <w:marBottom w:val="0"/>
      <w:divBdr>
        <w:top w:val="none" w:sz="0" w:space="0" w:color="auto"/>
        <w:left w:val="none" w:sz="0" w:space="0" w:color="auto"/>
        <w:bottom w:val="none" w:sz="0" w:space="0" w:color="auto"/>
        <w:right w:val="none" w:sz="0" w:space="0" w:color="auto"/>
      </w:divBdr>
    </w:div>
    <w:div w:id="1285385953">
      <w:bodyDiv w:val="1"/>
      <w:marLeft w:val="0"/>
      <w:marRight w:val="0"/>
      <w:marTop w:val="0"/>
      <w:marBottom w:val="0"/>
      <w:divBdr>
        <w:top w:val="none" w:sz="0" w:space="0" w:color="auto"/>
        <w:left w:val="none" w:sz="0" w:space="0" w:color="auto"/>
        <w:bottom w:val="none" w:sz="0" w:space="0" w:color="auto"/>
        <w:right w:val="none" w:sz="0" w:space="0" w:color="auto"/>
      </w:divBdr>
      <w:divsChild>
        <w:div w:id="1317494416">
          <w:marLeft w:val="0"/>
          <w:marRight w:val="0"/>
          <w:marTop w:val="0"/>
          <w:marBottom w:val="0"/>
          <w:divBdr>
            <w:top w:val="none" w:sz="0" w:space="0" w:color="auto"/>
            <w:left w:val="none" w:sz="0" w:space="0" w:color="auto"/>
            <w:bottom w:val="none" w:sz="0" w:space="0" w:color="auto"/>
            <w:right w:val="none" w:sz="0" w:space="0" w:color="auto"/>
          </w:divBdr>
        </w:div>
      </w:divsChild>
    </w:div>
    <w:div w:id="1300107091">
      <w:bodyDiv w:val="1"/>
      <w:marLeft w:val="0"/>
      <w:marRight w:val="0"/>
      <w:marTop w:val="0"/>
      <w:marBottom w:val="0"/>
      <w:divBdr>
        <w:top w:val="none" w:sz="0" w:space="0" w:color="auto"/>
        <w:left w:val="none" w:sz="0" w:space="0" w:color="auto"/>
        <w:bottom w:val="none" w:sz="0" w:space="0" w:color="auto"/>
        <w:right w:val="none" w:sz="0" w:space="0" w:color="auto"/>
      </w:divBdr>
      <w:divsChild>
        <w:div w:id="821042590">
          <w:marLeft w:val="0"/>
          <w:marRight w:val="0"/>
          <w:marTop w:val="0"/>
          <w:marBottom w:val="0"/>
          <w:divBdr>
            <w:top w:val="none" w:sz="0" w:space="0" w:color="auto"/>
            <w:left w:val="none" w:sz="0" w:space="0" w:color="auto"/>
            <w:bottom w:val="none" w:sz="0" w:space="0" w:color="auto"/>
            <w:right w:val="none" w:sz="0" w:space="0" w:color="auto"/>
          </w:divBdr>
        </w:div>
      </w:divsChild>
    </w:div>
    <w:div w:id="1306544806">
      <w:bodyDiv w:val="1"/>
      <w:marLeft w:val="0"/>
      <w:marRight w:val="0"/>
      <w:marTop w:val="0"/>
      <w:marBottom w:val="0"/>
      <w:divBdr>
        <w:top w:val="none" w:sz="0" w:space="0" w:color="auto"/>
        <w:left w:val="none" w:sz="0" w:space="0" w:color="auto"/>
        <w:bottom w:val="none" w:sz="0" w:space="0" w:color="auto"/>
        <w:right w:val="none" w:sz="0" w:space="0" w:color="auto"/>
      </w:divBdr>
      <w:divsChild>
        <w:div w:id="1590848321">
          <w:marLeft w:val="0"/>
          <w:marRight w:val="0"/>
          <w:marTop w:val="0"/>
          <w:marBottom w:val="0"/>
          <w:divBdr>
            <w:top w:val="none" w:sz="0" w:space="0" w:color="auto"/>
            <w:left w:val="none" w:sz="0" w:space="0" w:color="auto"/>
            <w:bottom w:val="none" w:sz="0" w:space="0" w:color="auto"/>
            <w:right w:val="none" w:sz="0" w:space="0" w:color="auto"/>
          </w:divBdr>
        </w:div>
      </w:divsChild>
    </w:div>
    <w:div w:id="1314944795">
      <w:bodyDiv w:val="1"/>
      <w:marLeft w:val="0"/>
      <w:marRight w:val="0"/>
      <w:marTop w:val="0"/>
      <w:marBottom w:val="0"/>
      <w:divBdr>
        <w:top w:val="none" w:sz="0" w:space="0" w:color="auto"/>
        <w:left w:val="none" w:sz="0" w:space="0" w:color="auto"/>
        <w:bottom w:val="none" w:sz="0" w:space="0" w:color="auto"/>
        <w:right w:val="none" w:sz="0" w:space="0" w:color="auto"/>
      </w:divBdr>
    </w:div>
    <w:div w:id="1322005646">
      <w:bodyDiv w:val="1"/>
      <w:marLeft w:val="0"/>
      <w:marRight w:val="0"/>
      <w:marTop w:val="0"/>
      <w:marBottom w:val="0"/>
      <w:divBdr>
        <w:top w:val="none" w:sz="0" w:space="0" w:color="auto"/>
        <w:left w:val="none" w:sz="0" w:space="0" w:color="auto"/>
        <w:bottom w:val="none" w:sz="0" w:space="0" w:color="auto"/>
        <w:right w:val="none" w:sz="0" w:space="0" w:color="auto"/>
      </w:divBdr>
      <w:divsChild>
        <w:div w:id="1721897420">
          <w:marLeft w:val="0"/>
          <w:marRight w:val="0"/>
          <w:marTop w:val="0"/>
          <w:marBottom w:val="0"/>
          <w:divBdr>
            <w:top w:val="none" w:sz="0" w:space="0" w:color="auto"/>
            <w:left w:val="none" w:sz="0" w:space="0" w:color="auto"/>
            <w:bottom w:val="none" w:sz="0" w:space="0" w:color="auto"/>
            <w:right w:val="none" w:sz="0" w:space="0" w:color="auto"/>
          </w:divBdr>
        </w:div>
      </w:divsChild>
    </w:div>
    <w:div w:id="1324351671">
      <w:bodyDiv w:val="1"/>
      <w:marLeft w:val="0"/>
      <w:marRight w:val="0"/>
      <w:marTop w:val="0"/>
      <w:marBottom w:val="0"/>
      <w:divBdr>
        <w:top w:val="none" w:sz="0" w:space="0" w:color="auto"/>
        <w:left w:val="none" w:sz="0" w:space="0" w:color="auto"/>
        <w:bottom w:val="none" w:sz="0" w:space="0" w:color="auto"/>
        <w:right w:val="none" w:sz="0" w:space="0" w:color="auto"/>
      </w:divBdr>
      <w:divsChild>
        <w:div w:id="749693598">
          <w:marLeft w:val="0"/>
          <w:marRight w:val="0"/>
          <w:marTop w:val="0"/>
          <w:marBottom w:val="0"/>
          <w:divBdr>
            <w:top w:val="none" w:sz="0" w:space="0" w:color="auto"/>
            <w:left w:val="none" w:sz="0" w:space="0" w:color="auto"/>
            <w:bottom w:val="none" w:sz="0" w:space="0" w:color="auto"/>
            <w:right w:val="none" w:sz="0" w:space="0" w:color="auto"/>
          </w:divBdr>
        </w:div>
      </w:divsChild>
    </w:div>
    <w:div w:id="1324888834">
      <w:bodyDiv w:val="1"/>
      <w:marLeft w:val="0"/>
      <w:marRight w:val="0"/>
      <w:marTop w:val="0"/>
      <w:marBottom w:val="0"/>
      <w:divBdr>
        <w:top w:val="none" w:sz="0" w:space="0" w:color="auto"/>
        <w:left w:val="none" w:sz="0" w:space="0" w:color="auto"/>
        <w:bottom w:val="none" w:sz="0" w:space="0" w:color="auto"/>
        <w:right w:val="none" w:sz="0" w:space="0" w:color="auto"/>
      </w:divBdr>
      <w:divsChild>
        <w:div w:id="2050958754">
          <w:marLeft w:val="0"/>
          <w:marRight w:val="0"/>
          <w:marTop w:val="0"/>
          <w:marBottom w:val="0"/>
          <w:divBdr>
            <w:top w:val="none" w:sz="0" w:space="0" w:color="auto"/>
            <w:left w:val="none" w:sz="0" w:space="0" w:color="auto"/>
            <w:bottom w:val="none" w:sz="0" w:space="0" w:color="auto"/>
            <w:right w:val="none" w:sz="0" w:space="0" w:color="auto"/>
          </w:divBdr>
        </w:div>
      </w:divsChild>
    </w:div>
    <w:div w:id="1330981685">
      <w:bodyDiv w:val="1"/>
      <w:marLeft w:val="0"/>
      <w:marRight w:val="0"/>
      <w:marTop w:val="0"/>
      <w:marBottom w:val="0"/>
      <w:divBdr>
        <w:top w:val="none" w:sz="0" w:space="0" w:color="auto"/>
        <w:left w:val="none" w:sz="0" w:space="0" w:color="auto"/>
        <w:bottom w:val="none" w:sz="0" w:space="0" w:color="auto"/>
        <w:right w:val="none" w:sz="0" w:space="0" w:color="auto"/>
      </w:divBdr>
    </w:div>
    <w:div w:id="1341663737">
      <w:bodyDiv w:val="1"/>
      <w:marLeft w:val="0"/>
      <w:marRight w:val="0"/>
      <w:marTop w:val="0"/>
      <w:marBottom w:val="0"/>
      <w:divBdr>
        <w:top w:val="none" w:sz="0" w:space="0" w:color="auto"/>
        <w:left w:val="none" w:sz="0" w:space="0" w:color="auto"/>
        <w:bottom w:val="none" w:sz="0" w:space="0" w:color="auto"/>
        <w:right w:val="none" w:sz="0" w:space="0" w:color="auto"/>
      </w:divBdr>
      <w:divsChild>
        <w:div w:id="2108117900">
          <w:marLeft w:val="0"/>
          <w:marRight w:val="0"/>
          <w:marTop w:val="0"/>
          <w:marBottom w:val="0"/>
          <w:divBdr>
            <w:top w:val="none" w:sz="0" w:space="0" w:color="auto"/>
            <w:left w:val="none" w:sz="0" w:space="0" w:color="auto"/>
            <w:bottom w:val="none" w:sz="0" w:space="0" w:color="auto"/>
            <w:right w:val="none" w:sz="0" w:space="0" w:color="auto"/>
          </w:divBdr>
        </w:div>
      </w:divsChild>
    </w:div>
    <w:div w:id="1347444124">
      <w:bodyDiv w:val="1"/>
      <w:marLeft w:val="0"/>
      <w:marRight w:val="0"/>
      <w:marTop w:val="0"/>
      <w:marBottom w:val="0"/>
      <w:divBdr>
        <w:top w:val="none" w:sz="0" w:space="0" w:color="auto"/>
        <w:left w:val="none" w:sz="0" w:space="0" w:color="auto"/>
        <w:bottom w:val="none" w:sz="0" w:space="0" w:color="auto"/>
        <w:right w:val="none" w:sz="0" w:space="0" w:color="auto"/>
      </w:divBdr>
    </w:div>
    <w:div w:id="1351373049">
      <w:bodyDiv w:val="1"/>
      <w:marLeft w:val="0"/>
      <w:marRight w:val="0"/>
      <w:marTop w:val="0"/>
      <w:marBottom w:val="0"/>
      <w:divBdr>
        <w:top w:val="none" w:sz="0" w:space="0" w:color="auto"/>
        <w:left w:val="none" w:sz="0" w:space="0" w:color="auto"/>
        <w:bottom w:val="none" w:sz="0" w:space="0" w:color="auto"/>
        <w:right w:val="none" w:sz="0" w:space="0" w:color="auto"/>
      </w:divBdr>
      <w:divsChild>
        <w:div w:id="1636834418">
          <w:marLeft w:val="0"/>
          <w:marRight w:val="0"/>
          <w:marTop w:val="0"/>
          <w:marBottom w:val="0"/>
          <w:divBdr>
            <w:top w:val="none" w:sz="0" w:space="0" w:color="auto"/>
            <w:left w:val="none" w:sz="0" w:space="0" w:color="auto"/>
            <w:bottom w:val="none" w:sz="0" w:space="0" w:color="auto"/>
            <w:right w:val="none" w:sz="0" w:space="0" w:color="auto"/>
          </w:divBdr>
        </w:div>
      </w:divsChild>
    </w:div>
    <w:div w:id="1371607064">
      <w:bodyDiv w:val="1"/>
      <w:marLeft w:val="0"/>
      <w:marRight w:val="0"/>
      <w:marTop w:val="0"/>
      <w:marBottom w:val="0"/>
      <w:divBdr>
        <w:top w:val="none" w:sz="0" w:space="0" w:color="auto"/>
        <w:left w:val="none" w:sz="0" w:space="0" w:color="auto"/>
        <w:bottom w:val="none" w:sz="0" w:space="0" w:color="auto"/>
        <w:right w:val="none" w:sz="0" w:space="0" w:color="auto"/>
      </w:divBdr>
    </w:div>
    <w:div w:id="1381397084">
      <w:bodyDiv w:val="1"/>
      <w:marLeft w:val="0"/>
      <w:marRight w:val="0"/>
      <w:marTop w:val="0"/>
      <w:marBottom w:val="0"/>
      <w:divBdr>
        <w:top w:val="none" w:sz="0" w:space="0" w:color="auto"/>
        <w:left w:val="none" w:sz="0" w:space="0" w:color="auto"/>
        <w:bottom w:val="none" w:sz="0" w:space="0" w:color="auto"/>
        <w:right w:val="none" w:sz="0" w:space="0" w:color="auto"/>
      </w:divBdr>
      <w:divsChild>
        <w:div w:id="598413048">
          <w:marLeft w:val="0"/>
          <w:marRight w:val="0"/>
          <w:marTop w:val="0"/>
          <w:marBottom w:val="0"/>
          <w:divBdr>
            <w:top w:val="none" w:sz="0" w:space="0" w:color="auto"/>
            <w:left w:val="none" w:sz="0" w:space="0" w:color="auto"/>
            <w:bottom w:val="none" w:sz="0" w:space="0" w:color="auto"/>
            <w:right w:val="none" w:sz="0" w:space="0" w:color="auto"/>
          </w:divBdr>
        </w:div>
      </w:divsChild>
    </w:div>
    <w:div w:id="1392771517">
      <w:bodyDiv w:val="1"/>
      <w:marLeft w:val="0"/>
      <w:marRight w:val="0"/>
      <w:marTop w:val="0"/>
      <w:marBottom w:val="0"/>
      <w:divBdr>
        <w:top w:val="none" w:sz="0" w:space="0" w:color="auto"/>
        <w:left w:val="none" w:sz="0" w:space="0" w:color="auto"/>
        <w:bottom w:val="none" w:sz="0" w:space="0" w:color="auto"/>
        <w:right w:val="none" w:sz="0" w:space="0" w:color="auto"/>
      </w:divBdr>
      <w:divsChild>
        <w:div w:id="1467117955">
          <w:marLeft w:val="0"/>
          <w:marRight w:val="0"/>
          <w:marTop w:val="0"/>
          <w:marBottom w:val="0"/>
          <w:divBdr>
            <w:top w:val="none" w:sz="0" w:space="0" w:color="auto"/>
            <w:left w:val="none" w:sz="0" w:space="0" w:color="auto"/>
            <w:bottom w:val="none" w:sz="0" w:space="0" w:color="auto"/>
            <w:right w:val="none" w:sz="0" w:space="0" w:color="auto"/>
          </w:divBdr>
        </w:div>
      </w:divsChild>
    </w:div>
    <w:div w:id="1394039936">
      <w:bodyDiv w:val="1"/>
      <w:marLeft w:val="0"/>
      <w:marRight w:val="0"/>
      <w:marTop w:val="0"/>
      <w:marBottom w:val="0"/>
      <w:divBdr>
        <w:top w:val="none" w:sz="0" w:space="0" w:color="auto"/>
        <w:left w:val="none" w:sz="0" w:space="0" w:color="auto"/>
        <w:bottom w:val="none" w:sz="0" w:space="0" w:color="auto"/>
        <w:right w:val="none" w:sz="0" w:space="0" w:color="auto"/>
      </w:divBdr>
    </w:div>
    <w:div w:id="1396784599">
      <w:bodyDiv w:val="1"/>
      <w:marLeft w:val="0"/>
      <w:marRight w:val="0"/>
      <w:marTop w:val="0"/>
      <w:marBottom w:val="0"/>
      <w:divBdr>
        <w:top w:val="none" w:sz="0" w:space="0" w:color="auto"/>
        <w:left w:val="none" w:sz="0" w:space="0" w:color="auto"/>
        <w:bottom w:val="none" w:sz="0" w:space="0" w:color="auto"/>
        <w:right w:val="none" w:sz="0" w:space="0" w:color="auto"/>
      </w:divBdr>
      <w:divsChild>
        <w:div w:id="645936898">
          <w:marLeft w:val="0"/>
          <w:marRight w:val="0"/>
          <w:marTop w:val="0"/>
          <w:marBottom w:val="0"/>
          <w:divBdr>
            <w:top w:val="none" w:sz="0" w:space="0" w:color="auto"/>
            <w:left w:val="none" w:sz="0" w:space="0" w:color="auto"/>
            <w:bottom w:val="none" w:sz="0" w:space="0" w:color="auto"/>
            <w:right w:val="none" w:sz="0" w:space="0" w:color="auto"/>
          </w:divBdr>
        </w:div>
      </w:divsChild>
    </w:div>
    <w:div w:id="1400908988">
      <w:bodyDiv w:val="1"/>
      <w:marLeft w:val="0"/>
      <w:marRight w:val="0"/>
      <w:marTop w:val="0"/>
      <w:marBottom w:val="0"/>
      <w:divBdr>
        <w:top w:val="none" w:sz="0" w:space="0" w:color="auto"/>
        <w:left w:val="none" w:sz="0" w:space="0" w:color="auto"/>
        <w:bottom w:val="none" w:sz="0" w:space="0" w:color="auto"/>
        <w:right w:val="none" w:sz="0" w:space="0" w:color="auto"/>
      </w:divBdr>
      <w:divsChild>
        <w:div w:id="765469003">
          <w:marLeft w:val="0"/>
          <w:marRight w:val="0"/>
          <w:marTop w:val="0"/>
          <w:marBottom w:val="0"/>
          <w:divBdr>
            <w:top w:val="none" w:sz="0" w:space="0" w:color="auto"/>
            <w:left w:val="none" w:sz="0" w:space="0" w:color="auto"/>
            <w:bottom w:val="none" w:sz="0" w:space="0" w:color="auto"/>
            <w:right w:val="none" w:sz="0" w:space="0" w:color="auto"/>
          </w:divBdr>
        </w:div>
      </w:divsChild>
    </w:div>
    <w:div w:id="1431002133">
      <w:bodyDiv w:val="1"/>
      <w:marLeft w:val="0"/>
      <w:marRight w:val="0"/>
      <w:marTop w:val="0"/>
      <w:marBottom w:val="0"/>
      <w:divBdr>
        <w:top w:val="none" w:sz="0" w:space="0" w:color="auto"/>
        <w:left w:val="none" w:sz="0" w:space="0" w:color="auto"/>
        <w:bottom w:val="none" w:sz="0" w:space="0" w:color="auto"/>
        <w:right w:val="none" w:sz="0" w:space="0" w:color="auto"/>
      </w:divBdr>
      <w:divsChild>
        <w:div w:id="469060232">
          <w:marLeft w:val="0"/>
          <w:marRight w:val="0"/>
          <w:marTop w:val="0"/>
          <w:marBottom w:val="0"/>
          <w:divBdr>
            <w:top w:val="none" w:sz="0" w:space="0" w:color="auto"/>
            <w:left w:val="none" w:sz="0" w:space="0" w:color="auto"/>
            <w:bottom w:val="none" w:sz="0" w:space="0" w:color="auto"/>
            <w:right w:val="none" w:sz="0" w:space="0" w:color="auto"/>
          </w:divBdr>
        </w:div>
      </w:divsChild>
    </w:div>
    <w:div w:id="1437290408">
      <w:bodyDiv w:val="1"/>
      <w:marLeft w:val="0"/>
      <w:marRight w:val="0"/>
      <w:marTop w:val="0"/>
      <w:marBottom w:val="0"/>
      <w:divBdr>
        <w:top w:val="none" w:sz="0" w:space="0" w:color="auto"/>
        <w:left w:val="none" w:sz="0" w:space="0" w:color="auto"/>
        <w:bottom w:val="none" w:sz="0" w:space="0" w:color="auto"/>
        <w:right w:val="none" w:sz="0" w:space="0" w:color="auto"/>
      </w:divBdr>
      <w:divsChild>
        <w:div w:id="724794549">
          <w:marLeft w:val="0"/>
          <w:marRight w:val="0"/>
          <w:marTop w:val="0"/>
          <w:marBottom w:val="0"/>
          <w:divBdr>
            <w:top w:val="none" w:sz="0" w:space="0" w:color="auto"/>
            <w:left w:val="none" w:sz="0" w:space="0" w:color="auto"/>
            <w:bottom w:val="none" w:sz="0" w:space="0" w:color="auto"/>
            <w:right w:val="none" w:sz="0" w:space="0" w:color="auto"/>
          </w:divBdr>
        </w:div>
      </w:divsChild>
    </w:div>
    <w:div w:id="1437362891">
      <w:bodyDiv w:val="1"/>
      <w:marLeft w:val="0"/>
      <w:marRight w:val="0"/>
      <w:marTop w:val="0"/>
      <w:marBottom w:val="0"/>
      <w:divBdr>
        <w:top w:val="none" w:sz="0" w:space="0" w:color="auto"/>
        <w:left w:val="none" w:sz="0" w:space="0" w:color="auto"/>
        <w:bottom w:val="none" w:sz="0" w:space="0" w:color="auto"/>
        <w:right w:val="none" w:sz="0" w:space="0" w:color="auto"/>
      </w:divBdr>
      <w:divsChild>
        <w:div w:id="126943511">
          <w:marLeft w:val="0"/>
          <w:marRight w:val="0"/>
          <w:marTop w:val="0"/>
          <w:marBottom w:val="0"/>
          <w:divBdr>
            <w:top w:val="none" w:sz="0" w:space="0" w:color="auto"/>
            <w:left w:val="none" w:sz="0" w:space="0" w:color="auto"/>
            <w:bottom w:val="none" w:sz="0" w:space="0" w:color="auto"/>
            <w:right w:val="none" w:sz="0" w:space="0" w:color="auto"/>
          </w:divBdr>
        </w:div>
      </w:divsChild>
    </w:div>
    <w:div w:id="1450389312">
      <w:bodyDiv w:val="1"/>
      <w:marLeft w:val="0"/>
      <w:marRight w:val="0"/>
      <w:marTop w:val="0"/>
      <w:marBottom w:val="0"/>
      <w:divBdr>
        <w:top w:val="none" w:sz="0" w:space="0" w:color="auto"/>
        <w:left w:val="none" w:sz="0" w:space="0" w:color="auto"/>
        <w:bottom w:val="none" w:sz="0" w:space="0" w:color="auto"/>
        <w:right w:val="none" w:sz="0" w:space="0" w:color="auto"/>
      </w:divBdr>
    </w:div>
    <w:div w:id="1465352013">
      <w:bodyDiv w:val="1"/>
      <w:marLeft w:val="0"/>
      <w:marRight w:val="0"/>
      <w:marTop w:val="0"/>
      <w:marBottom w:val="0"/>
      <w:divBdr>
        <w:top w:val="none" w:sz="0" w:space="0" w:color="auto"/>
        <w:left w:val="none" w:sz="0" w:space="0" w:color="auto"/>
        <w:bottom w:val="none" w:sz="0" w:space="0" w:color="auto"/>
        <w:right w:val="none" w:sz="0" w:space="0" w:color="auto"/>
      </w:divBdr>
      <w:divsChild>
        <w:div w:id="1312829199">
          <w:marLeft w:val="0"/>
          <w:marRight w:val="0"/>
          <w:marTop w:val="0"/>
          <w:marBottom w:val="0"/>
          <w:divBdr>
            <w:top w:val="none" w:sz="0" w:space="0" w:color="auto"/>
            <w:left w:val="none" w:sz="0" w:space="0" w:color="auto"/>
            <w:bottom w:val="none" w:sz="0" w:space="0" w:color="auto"/>
            <w:right w:val="none" w:sz="0" w:space="0" w:color="auto"/>
          </w:divBdr>
        </w:div>
      </w:divsChild>
    </w:div>
    <w:div w:id="1483153495">
      <w:bodyDiv w:val="1"/>
      <w:marLeft w:val="0"/>
      <w:marRight w:val="0"/>
      <w:marTop w:val="0"/>
      <w:marBottom w:val="0"/>
      <w:divBdr>
        <w:top w:val="none" w:sz="0" w:space="0" w:color="auto"/>
        <w:left w:val="none" w:sz="0" w:space="0" w:color="auto"/>
        <w:bottom w:val="none" w:sz="0" w:space="0" w:color="auto"/>
        <w:right w:val="none" w:sz="0" w:space="0" w:color="auto"/>
      </w:divBdr>
      <w:divsChild>
        <w:div w:id="152110036">
          <w:marLeft w:val="0"/>
          <w:marRight w:val="0"/>
          <w:marTop w:val="0"/>
          <w:marBottom w:val="0"/>
          <w:divBdr>
            <w:top w:val="none" w:sz="0" w:space="0" w:color="auto"/>
            <w:left w:val="none" w:sz="0" w:space="0" w:color="auto"/>
            <w:bottom w:val="none" w:sz="0" w:space="0" w:color="auto"/>
            <w:right w:val="none" w:sz="0" w:space="0" w:color="auto"/>
          </w:divBdr>
          <w:divsChild>
            <w:div w:id="668682135">
              <w:marLeft w:val="0"/>
              <w:marRight w:val="0"/>
              <w:marTop w:val="0"/>
              <w:marBottom w:val="0"/>
              <w:divBdr>
                <w:top w:val="none" w:sz="0" w:space="0" w:color="auto"/>
                <w:left w:val="none" w:sz="0" w:space="0" w:color="auto"/>
                <w:bottom w:val="none" w:sz="0" w:space="0" w:color="auto"/>
                <w:right w:val="none" w:sz="0" w:space="0" w:color="auto"/>
              </w:divBdr>
              <w:divsChild>
                <w:div w:id="764611813">
                  <w:marLeft w:val="0"/>
                  <w:marRight w:val="0"/>
                  <w:marTop w:val="0"/>
                  <w:marBottom w:val="0"/>
                  <w:divBdr>
                    <w:top w:val="none" w:sz="0" w:space="0" w:color="auto"/>
                    <w:left w:val="none" w:sz="0" w:space="0" w:color="auto"/>
                    <w:bottom w:val="none" w:sz="0" w:space="0" w:color="auto"/>
                    <w:right w:val="none" w:sz="0" w:space="0" w:color="auto"/>
                  </w:divBdr>
                  <w:divsChild>
                    <w:div w:id="11999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7071536">
      <w:bodyDiv w:val="1"/>
      <w:marLeft w:val="0"/>
      <w:marRight w:val="0"/>
      <w:marTop w:val="0"/>
      <w:marBottom w:val="0"/>
      <w:divBdr>
        <w:top w:val="none" w:sz="0" w:space="0" w:color="auto"/>
        <w:left w:val="none" w:sz="0" w:space="0" w:color="auto"/>
        <w:bottom w:val="none" w:sz="0" w:space="0" w:color="auto"/>
        <w:right w:val="none" w:sz="0" w:space="0" w:color="auto"/>
      </w:divBdr>
      <w:divsChild>
        <w:div w:id="1028992652">
          <w:marLeft w:val="0"/>
          <w:marRight w:val="0"/>
          <w:marTop w:val="0"/>
          <w:marBottom w:val="0"/>
          <w:divBdr>
            <w:top w:val="none" w:sz="0" w:space="0" w:color="auto"/>
            <w:left w:val="none" w:sz="0" w:space="0" w:color="auto"/>
            <w:bottom w:val="none" w:sz="0" w:space="0" w:color="auto"/>
            <w:right w:val="none" w:sz="0" w:space="0" w:color="auto"/>
          </w:divBdr>
        </w:div>
      </w:divsChild>
    </w:div>
    <w:div w:id="1497110073">
      <w:bodyDiv w:val="1"/>
      <w:marLeft w:val="0"/>
      <w:marRight w:val="0"/>
      <w:marTop w:val="0"/>
      <w:marBottom w:val="0"/>
      <w:divBdr>
        <w:top w:val="none" w:sz="0" w:space="0" w:color="auto"/>
        <w:left w:val="none" w:sz="0" w:space="0" w:color="auto"/>
        <w:bottom w:val="none" w:sz="0" w:space="0" w:color="auto"/>
        <w:right w:val="none" w:sz="0" w:space="0" w:color="auto"/>
      </w:divBdr>
      <w:divsChild>
        <w:div w:id="1383939796">
          <w:marLeft w:val="0"/>
          <w:marRight w:val="0"/>
          <w:marTop w:val="0"/>
          <w:marBottom w:val="0"/>
          <w:divBdr>
            <w:top w:val="none" w:sz="0" w:space="0" w:color="auto"/>
            <w:left w:val="none" w:sz="0" w:space="0" w:color="auto"/>
            <w:bottom w:val="none" w:sz="0" w:space="0" w:color="auto"/>
            <w:right w:val="none" w:sz="0" w:space="0" w:color="auto"/>
          </w:divBdr>
        </w:div>
      </w:divsChild>
    </w:div>
    <w:div w:id="1499272597">
      <w:bodyDiv w:val="1"/>
      <w:marLeft w:val="0"/>
      <w:marRight w:val="0"/>
      <w:marTop w:val="0"/>
      <w:marBottom w:val="0"/>
      <w:divBdr>
        <w:top w:val="none" w:sz="0" w:space="0" w:color="auto"/>
        <w:left w:val="none" w:sz="0" w:space="0" w:color="auto"/>
        <w:bottom w:val="none" w:sz="0" w:space="0" w:color="auto"/>
        <w:right w:val="none" w:sz="0" w:space="0" w:color="auto"/>
      </w:divBdr>
      <w:divsChild>
        <w:div w:id="1430464771">
          <w:marLeft w:val="0"/>
          <w:marRight w:val="0"/>
          <w:marTop w:val="0"/>
          <w:marBottom w:val="0"/>
          <w:divBdr>
            <w:top w:val="none" w:sz="0" w:space="0" w:color="auto"/>
            <w:left w:val="none" w:sz="0" w:space="0" w:color="auto"/>
            <w:bottom w:val="none" w:sz="0" w:space="0" w:color="auto"/>
            <w:right w:val="none" w:sz="0" w:space="0" w:color="auto"/>
          </w:divBdr>
        </w:div>
      </w:divsChild>
    </w:div>
    <w:div w:id="1523665111">
      <w:bodyDiv w:val="1"/>
      <w:marLeft w:val="0"/>
      <w:marRight w:val="0"/>
      <w:marTop w:val="0"/>
      <w:marBottom w:val="0"/>
      <w:divBdr>
        <w:top w:val="none" w:sz="0" w:space="0" w:color="auto"/>
        <w:left w:val="none" w:sz="0" w:space="0" w:color="auto"/>
        <w:bottom w:val="none" w:sz="0" w:space="0" w:color="auto"/>
        <w:right w:val="none" w:sz="0" w:space="0" w:color="auto"/>
      </w:divBdr>
      <w:divsChild>
        <w:div w:id="1653172267">
          <w:marLeft w:val="0"/>
          <w:marRight w:val="0"/>
          <w:marTop w:val="0"/>
          <w:marBottom w:val="0"/>
          <w:divBdr>
            <w:top w:val="none" w:sz="0" w:space="0" w:color="auto"/>
            <w:left w:val="none" w:sz="0" w:space="0" w:color="auto"/>
            <w:bottom w:val="none" w:sz="0" w:space="0" w:color="auto"/>
            <w:right w:val="none" w:sz="0" w:space="0" w:color="auto"/>
          </w:divBdr>
        </w:div>
      </w:divsChild>
    </w:div>
    <w:div w:id="1530290963">
      <w:bodyDiv w:val="1"/>
      <w:marLeft w:val="0"/>
      <w:marRight w:val="0"/>
      <w:marTop w:val="0"/>
      <w:marBottom w:val="0"/>
      <w:divBdr>
        <w:top w:val="none" w:sz="0" w:space="0" w:color="auto"/>
        <w:left w:val="none" w:sz="0" w:space="0" w:color="auto"/>
        <w:bottom w:val="none" w:sz="0" w:space="0" w:color="auto"/>
        <w:right w:val="none" w:sz="0" w:space="0" w:color="auto"/>
      </w:divBdr>
      <w:divsChild>
        <w:div w:id="1436710385">
          <w:marLeft w:val="0"/>
          <w:marRight w:val="0"/>
          <w:marTop w:val="0"/>
          <w:marBottom w:val="0"/>
          <w:divBdr>
            <w:top w:val="none" w:sz="0" w:space="0" w:color="auto"/>
            <w:left w:val="none" w:sz="0" w:space="0" w:color="auto"/>
            <w:bottom w:val="none" w:sz="0" w:space="0" w:color="auto"/>
            <w:right w:val="none" w:sz="0" w:space="0" w:color="auto"/>
          </w:divBdr>
        </w:div>
      </w:divsChild>
    </w:div>
    <w:div w:id="1534532804">
      <w:bodyDiv w:val="1"/>
      <w:marLeft w:val="0"/>
      <w:marRight w:val="0"/>
      <w:marTop w:val="0"/>
      <w:marBottom w:val="0"/>
      <w:divBdr>
        <w:top w:val="none" w:sz="0" w:space="0" w:color="auto"/>
        <w:left w:val="none" w:sz="0" w:space="0" w:color="auto"/>
        <w:bottom w:val="none" w:sz="0" w:space="0" w:color="auto"/>
        <w:right w:val="none" w:sz="0" w:space="0" w:color="auto"/>
      </w:divBdr>
      <w:divsChild>
        <w:div w:id="1263951227">
          <w:marLeft w:val="0"/>
          <w:marRight w:val="0"/>
          <w:marTop w:val="0"/>
          <w:marBottom w:val="0"/>
          <w:divBdr>
            <w:top w:val="none" w:sz="0" w:space="0" w:color="auto"/>
            <w:left w:val="none" w:sz="0" w:space="0" w:color="auto"/>
            <w:bottom w:val="none" w:sz="0" w:space="0" w:color="auto"/>
            <w:right w:val="none" w:sz="0" w:space="0" w:color="auto"/>
          </w:divBdr>
          <w:divsChild>
            <w:div w:id="633291542">
              <w:marLeft w:val="0"/>
              <w:marRight w:val="0"/>
              <w:marTop w:val="0"/>
              <w:marBottom w:val="0"/>
              <w:divBdr>
                <w:top w:val="none" w:sz="0" w:space="0" w:color="auto"/>
                <w:left w:val="none" w:sz="0" w:space="0" w:color="auto"/>
                <w:bottom w:val="none" w:sz="0" w:space="0" w:color="auto"/>
                <w:right w:val="none" w:sz="0" w:space="0" w:color="auto"/>
              </w:divBdr>
              <w:divsChild>
                <w:div w:id="136529022">
                  <w:marLeft w:val="0"/>
                  <w:marRight w:val="0"/>
                  <w:marTop w:val="0"/>
                  <w:marBottom w:val="0"/>
                  <w:divBdr>
                    <w:top w:val="none" w:sz="0" w:space="0" w:color="auto"/>
                    <w:left w:val="none" w:sz="0" w:space="0" w:color="auto"/>
                    <w:bottom w:val="none" w:sz="0" w:space="0" w:color="auto"/>
                    <w:right w:val="none" w:sz="0" w:space="0" w:color="auto"/>
                  </w:divBdr>
                  <w:divsChild>
                    <w:div w:id="165649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2495908">
      <w:bodyDiv w:val="1"/>
      <w:marLeft w:val="0"/>
      <w:marRight w:val="0"/>
      <w:marTop w:val="0"/>
      <w:marBottom w:val="0"/>
      <w:divBdr>
        <w:top w:val="none" w:sz="0" w:space="0" w:color="auto"/>
        <w:left w:val="none" w:sz="0" w:space="0" w:color="auto"/>
        <w:bottom w:val="none" w:sz="0" w:space="0" w:color="auto"/>
        <w:right w:val="none" w:sz="0" w:space="0" w:color="auto"/>
      </w:divBdr>
      <w:divsChild>
        <w:div w:id="974287952">
          <w:marLeft w:val="0"/>
          <w:marRight w:val="0"/>
          <w:marTop w:val="0"/>
          <w:marBottom w:val="0"/>
          <w:divBdr>
            <w:top w:val="none" w:sz="0" w:space="0" w:color="auto"/>
            <w:left w:val="none" w:sz="0" w:space="0" w:color="auto"/>
            <w:bottom w:val="none" w:sz="0" w:space="0" w:color="auto"/>
            <w:right w:val="none" w:sz="0" w:space="0" w:color="auto"/>
          </w:divBdr>
        </w:div>
      </w:divsChild>
    </w:div>
    <w:div w:id="1566840126">
      <w:bodyDiv w:val="1"/>
      <w:marLeft w:val="0"/>
      <w:marRight w:val="0"/>
      <w:marTop w:val="0"/>
      <w:marBottom w:val="0"/>
      <w:divBdr>
        <w:top w:val="none" w:sz="0" w:space="0" w:color="auto"/>
        <w:left w:val="none" w:sz="0" w:space="0" w:color="auto"/>
        <w:bottom w:val="none" w:sz="0" w:space="0" w:color="auto"/>
        <w:right w:val="none" w:sz="0" w:space="0" w:color="auto"/>
      </w:divBdr>
      <w:divsChild>
        <w:div w:id="492376231">
          <w:marLeft w:val="0"/>
          <w:marRight w:val="0"/>
          <w:marTop w:val="0"/>
          <w:marBottom w:val="0"/>
          <w:divBdr>
            <w:top w:val="none" w:sz="0" w:space="0" w:color="auto"/>
            <w:left w:val="none" w:sz="0" w:space="0" w:color="auto"/>
            <w:bottom w:val="none" w:sz="0" w:space="0" w:color="auto"/>
            <w:right w:val="none" w:sz="0" w:space="0" w:color="auto"/>
          </w:divBdr>
        </w:div>
      </w:divsChild>
    </w:div>
    <w:div w:id="1574661253">
      <w:bodyDiv w:val="1"/>
      <w:marLeft w:val="0"/>
      <w:marRight w:val="0"/>
      <w:marTop w:val="0"/>
      <w:marBottom w:val="0"/>
      <w:divBdr>
        <w:top w:val="none" w:sz="0" w:space="0" w:color="auto"/>
        <w:left w:val="none" w:sz="0" w:space="0" w:color="auto"/>
        <w:bottom w:val="none" w:sz="0" w:space="0" w:color="auto"/>
        <w:right w:val="none" w:sz="0" w:space="0" w:color="auto"/>
      </w:divBdr>
      <w:divsChild>
        <w:div w:id="1179126006">
          <w:marLeft w:val="0"/>
          <w:marRight w:val="0"/>
          <w:marTop w:val="0"/>
          <w:marBottom w:val="0"/>
          <w:divBdr>
            <w:top w:val="none" w:sz="0" w:space="0" w:color="auto"/>
            <w:left w:val="none" w:sz="0" w:space="0" w:color="auto"/>
            <w:bottom w:val="none" w:sz="0" w:space="0" w:color="auto"/>
            <w:right w:val="none" w:sz="0" w:space="0" w:color="auto"/>
          </w:divBdr>
        </w:div>
      </w:divsChild>
    </w:div>
    <w:div w:id="1590847509">
      <w:bodyDiv w:val="1"/>
      <w:marLeft w:val="0"/>
      <w:marRight w:val="0"/>
      <w:marTop w:val="0"/>
      <w:marBottom w:val="0"/>
      <w:divBdr>
        <w:top w:val="none" w:sz="0" w:space="0" w:color="auto"/>
        <w:left w:val="none" w:sz="0" w:space="0" w:color="auto"/>
        <w:bottom w:val="none" w:sz="0" w:space="0" w:color="auto"/>
        <w:right w:val="none" w:sz="0" w:space="0" w:color="auto"/>
      </w:divBdr>
      <w:divsChild>
        <w:div w:id="328947040">
          <w:marLeft w:val="0"/>
          <w:marRight w:val="0"/>
          <w:marTop w:val="0"/>
          <w:marBottom w:val="0"/>
          <w:divBdr>
            <w:top w:val="none" w:sz="0" w:space="0" w:color="auto"/>
            <w:left w:val="none" w:sz="0" w:space="0" w:color="auto"/>
            <w:bottom w:val="none" w:sz="0" w:space="0" w:color="auto"/>
            <w:right w:val="none" w:sz="0" w:space="0" w:color="auto"/>
          </w:divBdr>
        </w:div>
      </w:divsChild>
    </w:div>
    <w:div w:id="1600791455">
      <w:bodyDiv w:val="1"/>
      <w:marLeft w:val="0"/>
      <w:marRight w:val="0"/>
      <w:marTop w:val="0"/>
      <w:marBottom w:val="0"/>
      <w:divBdr>
        <w:top w:val="none" w:sz="0" w:space="0" w:color="auto"/>
        <w:left w:val="none" w:sz="0" w:space="0" w:color="auto"/>
        <w:bottom w:val="none" w:sz="0" w:space="0" w:color="auto"/>
        <w:right w:val="none" w:sz="0" w:space="0" w:color="auto"/>
      </w:divBdr>
    </w:div>
    <w:div w:id="1637105682">
      <w:bodyDiv w:val="1"/>
      <w:marLeft w:val="0"/>
      <w:marRight w:val="0"/>
      <w:marTop w:val="0"/>
      <w:marBottom w:val="0"/>
      <w:divBdr>
        <w:top w:val="none" w:sz="0" w:space="0" w:color="auto"/>
        <w:left w:val="none" w:sz="0" w:space="0" w:color="auto"/>
        <w:bottom w:val="none" w:sz="0" w:space="0" w:color="auto"/>
        <w:right w:val="none" w:sz="0" w:space="0" w:color="auto"/>
      </w:divBdr>
    </w:div>
    <w:div w:id="1646279796">
      <w:bodyDiv w:val="1"/>
      <w:marLeft w:val="0"/>
      <w:marRight w:val="0"/>
      <w:marTop w:val="0"/>
      <w:marBottom w:val="0"/>
      <w:divBdr>
        <w:top w:val="none" w:sz="0" w:space="0" w:color="auto"/>
        <w:left w:val="none" w:sz="0" w:space="0" w:color="auto"/>
        <w:bottom w:val="none" w:sz="0" w:space="0" w:color="auto"/>
        <w:right w:val="none" w:sz="0" w:space="0" w:color="auto"/>
      </w:divBdr>
      <w:divsChild>
        <w:div w:id="1809515229">
          <w:marLeft w:val="0"/>
          <w:marRight w:val="0"/>
          <w:marTop w:val="0"/>
          <w:marBottom w:val="0"/>
          <w:divBdr>
            <w:top w:val="none" w:sz="0" w:space="0" w:color="auto"/>
            <w:left w:val="none" w:sz="0" w:space="0" w:color="auto"/>
            <w:bottom w:val="none" w:sz="0" w:space="0" w:color="auto"/>
            <w:right w:val="none" w:sz="0" w:space="0" w:color="auto"/>
          </w:divBdr>
        </w:div>
      </w:divsChild>
    </w:div>
    <w:div w:id="1647390399">
      <w:bodyDiv w:val="1"/>
      <w:marLeft w:val="0"/>
      <w:marRight w:val="0"/>
      <w:marTop w:val="0"/>
      <w:marBottom w:val="0"/>
      <w:divBdr>
        <w:top w:val="none" w:sz="0" w:space="0" w:color="auto"/>
        <w:left w:val="none" w:sz="0" w:space="0" w:color="auto"/>
        <w:bottom w:val="none" w:sz="0" w:space="0" w:color="auto"/>
        <w:right w:val="none" w:sz="0" w:space="0" w:color="auto"/>
      </w:divBdr>
      <w:divsChild>
        <w:div w:id="487749036">
          <w:marLeft w:val="0"/>
          <w:marRight w:val="0"/>
          <w:marTop w:val="0"/>
          <w:marBottom w:val="0"/>
          <w:divBdr>
            <w:top w:val="none" w:sz="0" w:space="0" w:color="auto"/>
            <w:left w:val="none" w:sz="0" w:space="0" w:color="auto"/>
            <w:bottom w:val="none" w:sz="0" w:space="0" w:color="auto"/>
            <w:right w:val="none" w:sz="0" w:space="0" w:color="auto"/>
          </w:divBdr>
        </w:div>
      </w:divsChild>
    </w:div>
    <w:div w:id="1668555250">
      <w:bodyDiv w:val="1"/>
      <w:marLeft w:val="0"/>
      <w:marRight w:val="0"/>
      <w:marTop w:val="0"/>
      <w:marBottom w:val="0"/>
      <w:divBdr>
        <w:top w:val="none" w:sz="0" w:space="0" w:color="auto"/>
        <w:left w:val="none" w:sz="0" w:space="0" w:color="auto"/>
        <w:bottom w:val="none" w:sz="0" w:space="0" w:color="auto"/>
        <w:right w:val="none" w:sz="0" w:space="0" w:color="auto"/>
      </w:divBdr>
      <w:divsChild>
        <w:div w:id="1614941247">
          <w:marLeft w:val="0"/>
          <w:marRight w:val="0"/>
          <w:marTop w:val="0"/>
          <w:marBottom w:val="0"/>
          <w:divBdr>
            <w:top w:val="none" w:sz="0" w:space="0" w:color="auto"/>
            <w:left w:val="none" w:sz="0" w:space="0" w:color="auto"/>
            <w:bottom w:val="none" w:sz="0" w:space="0" w:color="auto"/>
            <w:right w:val="none" w:sz="0" w:space="0" w:color="auto"/>
          </w:divBdr>
        </w:div>
      </w:divsChild>
    </w:div>
    <w:div w:id="1681006498">
      <w:bodyDiv w:val="1"/>
      <w:marLeft w:val="0"/>
      <w:marRight w:val="0"/>
      <w:marTop w:val="0"/>
      <w:marBottom w:val="0"/>
      <w:divBdr>
        <w:top w:val="none" w:sz="0" w:space="0" w:color="auto"/>
        <w:left w:val="none" w:sz="0" w:space="0" w:color="auto"/>
        <w:bottom w:val="none" w:sz="0" w:space="0" w:color="auto"/>
        <w:right w:val="none" w:sz="0" w:space="0" w:color="auto"/>
      </w:divBdr>
      <w:divsChild>
        <w:div w:id="2010908965">
          <w:marLeft w:val="0"/>
          <w:marRight w:val="0"/>
          <w:marTop w:val="0"/>
          <w:marBottom w:val="0"/>
          <w:divBdr>
            <w:top w:val="none" w:sz="0" w:space="0" w:color="auto"/>
            <w:left w:val="none" w:sz="0" w:space="0" w:color="auto"/>
            <w:bottom w:val="none" w:sz="0" w:space="0" w:color="auto"/>
            <w:right w:val="none" w:sz="0" w:space="0" w:color="auto"/>
          </w:divBdr>
        </w:div>
      </w:divsChild>
    </w:div>
    <w:div w:id="1683631814">
      <w:bodyDiv w:val="1"/>
      <w:marLeft w:val="0"/>
      <w:marRight w:val="0"/>
      <w:marTop w:val="0"/>
      <w:marBottom w:val="0"/>
      <w:divBdr>
        <w:top w:val="none" w:sz="0" w:space="0" w:color="auto"/>
        <w:left w:val="none" w:sz="0" w:space="0" w:color="auto"/>
        <w:bottom w:val="none" w:sz="0" w:space="0" w:color="auto"/>
        <w:right w:val="none" w:sz="0" w:space="0" w:color="auto"/>
      </w:divBdr>
      <w:divsChild>
        <w:div w:id="1726447215">
          <w:marLeft w:val="0"/>
          <w:marRight w:val="0"/>
          <w:marTop w:val="0"/>
          <w:marBottom w:val="0"/>
          <w:divBdr>
            <w:top w:val="none" w:sz="0" w:space="0" w:color="auto"/>
            <w:left w:val="none" w:sz="0" w:space="0" w:color="auto"/>
            <w:bottom w:val="none" w:sz="0" w:space="0" w:color="auto"/>
            <w:right w:val="none" w:sz="0" w:space="0" w:color="auto"/>
          </w:divBdr>
        </w:div>
        <w:div w:id="466044227">
          <w:marLeft w:val="0"/>
          <w:marRight w:val="0"/>
          <w:marTop w:val="0"/>
          <w:marBottom w:val="0"/>
          <w:divBdr>
            <w:top w:val="none" w:sz="0" w:space="0" w:color="auto"/>
            <w:left w:val="none" w:sz="0" w:space="0" w:color="auto"/>
            <w:bottom w:val="none" w:sz="0" w:space="0" w:color="auto"/>
            <w:right w:val="none" w:sz="0" w:space="0" w:color="auto"/>
          </w:divBdr>
        </w:div>
        <w:div w:id="1021392566">
          <w:marLeft w:val="0"/>
          <w:marRight w:val="0"/>
          <w:marTop w:val="0"/>
          <w:marBottom w:val="0"/>
          <w:divBdr>
            <w:top w:val="none" w:sz="0" w:space="0" w:color="auto"/>
            <w:left w:val="none" w:sz="0" w:space="0" w:color="auto"/>
            <w:bottom w:val="none" w:sz="0" w:space="0" w:color="auto"/>
            <w:right w:val="none" w:sz="0" w:space="0" w:color="auto"/>
          </w:divBdr>
        </w:div>
        <w:div w:id="7559456">
          <w:marLeft w:val="0"/>
          <w:marRight w:val="0"/>
          <w:marTop w:val="0"/>
          <w:marBottom w:val="0"/>
          <w:divBdr>
            <w:top w:val="none" w:sz="0" w:space="0" w:color="auto"/>
            <w:left w:val="none" w:sz="0" w:space="0" w:color="auto"/>
            <w:bottom w:val="none" w:sz="0" w:space="0" w:color="auto"/>
            <w:right w:val="none" w:sz="0" w:space="0" w:color="auto"/>
          </w:divBdr>
        </w:div>
        <w:div w:id="1328094510">
          <w:marLeft w:val="0"/>
          <w:marRight w:val="0"/>
          <w:marTop w:val="0"/>
          <w:marBottom w:val="0"/>
          <w:divBdr>
            <w:top w:val="none" w:sz="0" w:space="0" w:color="auto"/>
            <w:left w:val="none" w:sz="0" w:space="0" w:color="auto"/>
            <w:bottom w:val="none" w:sz="0" w:space="0" w:color="auto"/>
            <w:right w:val="none" w:sz="0" w:space="0" w:color="auto"/>
          </w:divBdr>
        </w:div>
        <w:div w:id="1887639426">
          <w:marLeft w:val="0"/>
          <w:marRight w:val="0"/>
          <w:marTop w:val="0"/>
          <w:marBottom w:val="0"/>
          <w:divBdr>
            <w:top w:val="none" w:sz="0" w:space="0" w:color="auto"/>
            <w:left w:val="none" w:sz="0" w:space="0" w:color="auto"/>
            <w:bottom w:val="none" w:sz="0" w:space="0" w:color="auto"/>
            <w:right w:val="none" w:sz="0" w:space="0" w:color="auto"/>
          </w:divBdr>
        </w:div>
      </w:divsChild>
    </w:div>
    <w:div w:id="1711806949">
      <w:bodyDiv w:val="1"/>
      <w:marLeft w:val="0"/>
      <w:marRight w:val="0"/>
      <w:marTop w:val="0"/>
      <w:marBottom w:val="0"/>
      <w:divBdr>
        <w:top w:val="none" w:sz="0" w:space="0" w:color="auto"/>
        <w:left w:val="none" w:sz="0" w:space="0" w:color="auto"/>
        <w:bottom w:val="none" w:sz="0" w:space="0" w:color="auto"/>
        <w:right w:val="none" w:sz="0" w:space="0" w:color="auto"/>
      </w:divBdr>
    </w:div>
    <w:div w:id="1713576251">
      <w:bodyDiv w:val="1"/>
      <w:marLeft w:val="0"/>
      <w:marRight w:val="0"/>
      <w:marTop w:val="0"/>
      <w:marBottom w:val="0"/>
      <w:divBdr>
        <w:top w:val="none" w:sz="0" w:space="0" w:color="auto"/>
        <w:left w:val="none" w:sz="0" w:space="0" w:color="auto"/>
        <w:bottom w:val="none" w:sz="0" w:space="0" w:color="auto"/>
        <w:right w:val="none" w:sz="0" w:space="0" w:color="auto"/>
      </w:divBdr>
      <w:divsChild>
        <w:div w:id="891887654">
          <w:marLeft w:val="0"/>
          <w:marRight w:val="0"/>
          <w:marTop w:val="0"/>
          <w:marBottom w:val="0"/>
          <w:divBdr>
            <w:top w:val="none" w:sz="0" w:space="0" w:color="auto"/>
            <w:left w:val="none" w:sz="0" w:space="0" w:color="auto"/>
            <w:bottom w:val="none" w:sz="0" w:space="0" w:color="auto"/>
            <w:right w:val="none" w:sz="0" w:space="0" w:color="auto"/>
          </w:divBdr>
          <w:divsChild>
            <w:div w:id="1803233664">
              <w:marLeft w:val="0"/>
              <w:marRight w:val="0"/>
              <w:marTop w:val="0"/>
              <w:marBottom w:val="0"/>
              <w:divBdr>
                <w:top w:val="none" w:sz="0" w:space="0" w:color="auto"/>
                <w:left w:val="none" w:sz="0" w:space="0" w:color="auto"/>
                <w:bottom w:val="none" w:sz="0" w:space="0" w:color="auto"/>
                <w:right w:val="none" w:sz="0" w:space="0" w:color="auto"/>
              </w:divBdr>
              <w:divsChild>
                <w:div w:id="1693994489">
                  <w:marLeft w:val="0"/>
                  <w:marRight w:val="0"/>
                  <w:marTop w:val="0"/>
                  <w:marBottom w:val="0"/>
                  <w:divBdr>
                    <w:top w:val="none" w:sz="0" w:space="0" w:color="auto"/>
                    <w:left w:val="none" w:sz="0" w:space="0" w:color="auto"/>
                    <w:bottom w:val="none" w:sz="0" w:space="0" w:color="auto"/>
                    <w:right w:val="none" w:sz="0" w:space="0" w:color="auto"/>
                  </w:divBdr>
                  <w:divsChild>
                    <w:div w:id="18783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575272">
      <w:bodyDiv w:val="1"/>
      <w:marLeft w:val="0"/>
      <w:marRight w:val="0"/>
      <w:marTop w:val="0"/>
      <w:marBottom w:val="0"/>
      <w:divBdr>
        <w:top w:val="none" w:sz="0" w:space="0" w:color="auto"/>
        <w:left w:val="none" w:sz="0" w:space="0" w:color="auto"/>
        <w:bottom w:val="none" w:sz="0" w:space="0" w:color="auto"/>
        <w:right w:val="none" w:sz="0" w:space="0" w:color="auto"/>
      </w:divBdr>
      <w:divsChild>
        <w:div w:id="816610199">
          <w:marLeft w:val="0"/>
          <w:marRight w:val="0"/>
          <w:marTop w:val="0"/>
          <w:marBottom w:val="0"/>
          <w:divBdr>
            <w:top w:val="none" w:sz="0" w:space="0" w:color="auto"/>
            <w:left w:val="none" w:sz="0" w:space="0" w:color="auto"/>
            <w:bottom w:val="none" w:sz="0" w:space="0" w:color="auto"/>
            <w:right w:val="none" w:sz="0" w:space="0" w:color="auto"/>
          </w:divBdr>
        </w:div>
      </w:divsChild>
    </w:div>
    <w:div w:id="1789860626">
      <w:bodyDiv w:val="1"/>
      <w:marLeft w:val="0"/>
      <w:marRight w:val="0"/>
      <w:marTop w:val="0"/>
      <w:marBottom w:val="0"/>
      <w:divBdr>
        <w:top w:val="none" w:sz="0" w:space="0" w:color="auto"/>
        <w:left w:val="none" w:sz="0" w:space="0" w:color="auto"/>
        <w:bottom w:val="none" w:sz="0" w:space="0" w:color="auto"/>
        <w:right w:val="none" w:sz="0" w:space="0" w:color="auto"/>
      </w:divBdr>
      <w:divsChild>
        <w:div w:id="670596765">
          <w:marLeft w:val="0"/>
          <w:marRight w:val="0"/>
          <w:marTop w:val="0"/>
          <w:marBottom w:val="0"/>
          <w:divBdr>
            <w:top w:val="none" w:sz="0" w:space="0" w:color="auto"/>
            <w:left w:val="none" w:sz="0" w:space="0" w:color="auto"/>
            <w:bottom w:val="none" w:sz="0" w:space="0" w:color="auto"/>
            <w:right w:val="none" w:sz="0" w:space="0" w:color="auto"/>
          </w:divBdr>
        </w:div>
      </w:divsChild>
    </w:div>
    <w:div w:id="1795825760">
      <w:bodyDiv w:val="1"/>
      <w:marLeft w:val="0"/>
      <w:marRight w:val="0"/>
      <w:marTop w:val="0"/>
      <w:marBottom w:val="0"/>
      <w:divBdr>
        <w:top w:val="none" w:sz="0" w:space="0" w:color="auto"/>
        <w:left w:val="none" w:sz="0" w:space="0" w:color="auto"/>
        <w:bottom w:val="none" w:sz="0" w:space="0" w:color="auto"/>
        <w:right w:val="none" w:sz="0" w:space="0" w:color="auto"/>
      </w:divBdr>
    </w:div>
    <w:div w:id="1797287535">
      <w:bodyDiv w:val="1"/>
      <w:marLeft w:val="0"/>
      <w:marRight w:val="0"/>
      <w:marTop w:val="0"/>
      <w:marBottom w:val="0"/>
      <w:divBdr>
        <w:top w:val="none" w:sz="0" w:space="0" w:color="auto"/>
        <w:left w:val="none" w:sz="0" w:space="0" w:color="auto"/>
        <w:bottom w:val="none" w:sz="0" w:space="0" w:color="auto"/>
        <w:right w:val="none" w:sz="0" w:space="0" w:color="auto"/>
      </w:divBdr>
      <w:divsChild>
        <w:div w:id="1162695101">
          <w:marLeft w:val="0"/>
          <w:marRight w:val="0"/>
          <w:marTop w:val="0"/>
          <w:marBottom w:val="0"/>
          <w:divBdr>
            <w:top w:val="none" w:sz="0" w:space="0" w:color="auto"/>
            <w:left w:val="none" w:sz="0" w:space="0" w:color="auto"/>
            <w:bottom w:val="none" w:sz="0" w:space="0" w:color="auto"/>
            <w:right w:val="none" w:sz="0" w:space="0" w:color="auto"/>
          </w:divBdr>
          <w:divsChild>
            <w:div w:id="1993368638">
              <w:marLeft w:val="0"/>
              <w:marRight w:val="0"/>
              <w:marTop w:val="0"/>
              <w:marBottom w:val="0"/>
              <w:divBdr>
                <w:top w:val="none" w:sz="0" w:space="0" w:color="auto"/>
                <w:left w:val="none" w:sz="0" w:space="0" w:color="auto"/>
                <w:bottom w:val="none" w:sz="0" w:space="0" w:color="auto"/>
                <w:right w:val="none" w:sz="0" w:space="0" w:color="auto"/>
              </w:divBdr>
              <w:divsChild>
                <w:div w:id="2020892051">
                  <w:marLeft w:val="0"/>
                  <w:marRight w:val="0"/>
                  <w:marTop w:val="0"/>
                  <w:marBottom w:val="0"/>
                  <w:divBdr>
                    <w:top w:val="none" w:sz="0" w:space="0" w:color="auto"/>
                    <w:left w:val="none" w:sz="0" w:space="0" w:color="auto"/>
                    <w:bottom w:val="none" w:sz="0" w:space="0" w:color="auto"/>
                    <w:right w:val="none" w:sz="0" w:space="0" w:color="auto"/>
                  </w:divBdr>
                  <w:divsChild>
                    <w:div w:id="60254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286456">
      <w:bodyDiv w:val="1"/>
      <w:marLeft w:val="0"/>
      <w:marRight w:val="0"/>
      <w:marTop w:val="0"/>
      <w:marBottom w:val="0"/>
      <w:divBdr>
        <w:top w:val="none" w:sz="0" w:space="0" w:color="auto"/>
        <w:left w:val="none" w:sz="0" w:space="0" w:color="auto"/>
        <w:bottom w:val="none" w:sz="0" w:space="0" w:color="auto"/>
        <w:right w:val="none" w:sz="0" w:space="0" w:color="auto"/>
      </w:divBdr>
    </w:div>
    <w:div w:id="1867058649">
      <w:bodyDiv w:val="1"/>
      <w:marLeft w:val="0"/>
      <w:marRight w:val="0"/>
      <w:marTop w:val="0"/>
      <w:marBottom w:val="0"/>
      <w:divBdr>
        <w:top w:val="none" w:sz="0" w:space="0" w:color="auto"/>
        <w:left w:val="none" w:sz="0" w:space="0" w:color="auto"/>
        <w:bottom w:val="none" w:sz="0" w:space="0" w:color="auto"/>
        <w:right w:val="none" w:sz="0" w:space="0" w:color="auto"/>
      </w:divBdr>
      <w:divsChild>
        <w:div w:id="1873612190">
          <w:marLeft w:val="0"/>
          <w:marRight w:val="0"/>
          <w:marTop w:val="0"/>
          <w:marBottom w:val="0"/>
          <w:divBdr>
            <w:top w:val="none" w:sz="0" w:space="0" w:color="auto"/>
            <w:left w:val="none" w:sz="0" w:space="0" w:color="auto"/>
            <w:bottom w:val="none" w:sz="0" w:space="0" w:color="auto"/>
            <w:right w:val="none" w:sz="0" w:space="0" w:color="auto"/>
          </w:divBdr>
        </w:div>
      </w:divsChild>
    </w:div>
    <w:div w:id="1880236942">
      <w:bodyDiv w:val="1"/>
      <w:marLeft w:val="0"/>
      <w:marRight w:val="0"/>
      <w:marTop w:val="0"/>
      <w:marBottom w:val="0"/>
      <w:divBdr>
        <w:top w:val="none" w:sz="0" w:space="0" w:color="auto"/>
        <w:left w:val="none" w:sz="0" w:space="0" w:color="auto"/>
        <w:bottom w:val="none" w:sz="0" w:space="0" w:color="auto"/>
        <w:right w:val="none" w:sz="0" w:space="0" w:color="auto"/>
      </w:divBdr>
      <w:divsChild>
        <w:div w:id="1755972931">
          <w:marLeft w:val="0"/>
          <w:marRight w:val="0"/>
          <w:marTop w:val="0"/>
          <w:marBottom w:val="0"/>
          <w:divBdr>
            <w:top w:val="none" w:sz="0" w:space="0" w:color="auto"/>
            <w:left w:val="none" w:sz="0" w:space="0" w:color="auto"/>
            <w:bottom w:val="none" w:sz="0" w:space="0" w:color="auto"/>
            <w:right w:val="none" w:sz="0" w:space="0" w:color="auto"/>
          </w:divBdr>
        </w:div>
      </w:divsChild>
    </w:div>
    <w:div w:id="1891455468">
      <w:bodyDiv w:val="1"/>
      <w:marLeft w:val="0"/>
      <w:marRight w:val="0"/>
      <w:marTop w:val="0"/>
      <w:marBottom w:val="0"/>
      <w:divBdr>
        <w:top w:val="none" w:sz="0" w:space="0" w:color="auto"/>
        <w:left w:val="none" w:sz="0" w:space="0" w:color="auto"/>
        <w:bottom w:val="none" w:sz="0" w:space="0" w:color="auto"/>
        <w:right w:val="none" w:sz="0" w:space="0" w:color="auto"/>
      </w:divBdr>
      <w:divsChild>
        <w:div w:id="242877036">
          <w:marLeft w:val="0"/>
          <w:marRight w:val="0"/>
          <w:marTop w:val="0"/>
          <w:marBottom w:val="0"/>
          <w:divBdr>
            <w:top w:val="none" w:sz="0" w:space="0" w:color="auto"/>
            <w:left w:val="none" w:sz="0" w:space="0" w:color="auto"/>
            <w:bottom w:val="none" w:sz="0" w:space="0" w:color="auto"/>
            <w:right w:val="none" w:sz="0" w:space="0" w:color="auto"/>
          </w:divBdr>
        </w:div>
      </w:divsChild>
    </w:div>
    <w:div w:id="1894536757">
      <w:bodyDiv w:val="1"/>
      <w:marLeft w:val="0"/>
      <w:marRight w:val="0"/>
      <w:marTop w:val="0"/>
      <w:marBottom w:val="0"/>
      <w:divBdr>
        <w:top w:val="none" w:sz="0" w:space="0" w:color="auto"/>
        <w:left w:val="none" w:sz="0" w:space="0" w:color="auto"/>
        <w:bottom w:val="none" w:sz="0" w:space="0" w:color="auto"/>
        <w:right w:val="none" w:sz="0" w:space="0" w:color="auto"/>
      </w:divBdr>
      <w:divsChild>
        <w:div w:id="858275077">
          <w:marLeft w:val="0"/>
          <w:marRight w:val="0"/>
          <w:marTop w:val="0"/>
          <w:marBottom w:val="0"/>
          <w:divBdr>
            <w:top w:val="none" w:sz="0" w:space="0" w:color="auto"/>
            <w:left w:val="none" w:sz="0" w:space="0" w:color="auto"/>
            <w:bottom w:val="none" w:sz="0" w:space="0" w:color="auto"/>
            <w:right w:val="none" w:sz="0" w:space="0" w:color="auto"/>
          </w:divBdr>
        </w:div>
      </w:divsChild>
    </w:div>
    <w:div w:id="1896311622">
      <w:bodyDiv w:val="1"/>
      <w:marLeft w:val="0"/>
      <w:marRight w:val="0"/>
      <w:marTop w:val="0"/>
      <w:marBottom w:val="0"/>
      <w:divBdr>
        <w:top w:val="none" w:sz="0" w:space="0" w:color="auto"/>
        <w:left w:val="none" w:sz="0" w:space="0" w:color="auto"/>
        <w:bottom w:val="none" w:sz="0" w:space="0" w:color="auto"/>
        <w:right w:val="none" w:sz="0" w:space="0" w:color="auto"/>
      </w:divBdr>
      <w:divsChild>
        <w:div w:id="1475835478">
          <w:marLeft w:val="0"/>
          <w:marRight w:val="0"/>
          <w:marTop w:val="0"/>
          <w:marBottom w:val="0"/>
          <w:divBdr>
            <w:top w:val="none" w:sz="0" w:space="0" w:color="auto"/>
            <w:left w:val="none" w:sz="0" w:space="0" w:color="auto"/>
            <w:bottom w:val="none" w:sz="0" w:space="0" w:color="auto"/>
            <w:right w:val="none" w:sz="0" w:space="0" w:color="auto"/>
          </w:divBdr>
        </w:div>
      </w:divsChild>
    </w:div>
    <w:div w:id="1899045384">
      <w:bodyDiv w:val="1"/>
      <w:marLeft w:val="0"/>
      <w:marRight w:val="0"/>
      <w:marTop w:val="0"/>
      <w:marBottom w:val="0"/>
      <w:divBdr>
        <w:top w:val="none" w:sz="0" w:space="0" w:color="auto"/>
        <w:left w:val="none" w:sz="0" w:space="0" w:color="auto"/>
        <w:bottom w:val="none" w:sz="0" w:space="0" w:color="auto"/>
        <w:right w:val="none" w:sz="0" w:space="0" w:color="auto"/>
      </w:divBdr>
    </w:div>
    <w:div w:id="1901479131">
      <w:bodyDiv w:val="1"/>
      <w:marLeft w:val="0"/>
      <w:marRight w:val="0"/>
      <w:marTop w:val="0"/>
      <w:marBottom w:val="0"/>
      <w:divBdr>
        <w:top w:val="none" w:sz="0" w:space="0" w:color="auto"/>
        <w:left w:val="none" w:sz="0" w:space="0" w:color="auto"/>
        <w:bottom w:val="none" w:sz="0" w:space="0" w:color="auto"/>
        <w:right w:val="none" w:sz="0" w:space="0" w:color="auto"/>
      </w:divBdr>
      <w:divsChild>
        <w:div w:id="625935933">
          <w:marLeft w:val="0"/>
          <w:marRight w:val="0"/>
          <w:marTop w:val="0"/>
          <w:marBottom w:val="0"/>
          <w:divBdr>
            <w:top w:val="none" w:sz="0" w:space="0" w:color="auto"/>
            <w:left w:val="none" w:sz="0" w:space="0" w:color="auto"/>
            <w:bottom w:val="none" w:sz="0" w:space="0" w:color="auto"/>
            <w:right w:val="none" w:sz="0" w:space="0" w:color="auto"/>
          </w:divBdr>
        </w:div>
        <w:div w:id="1222325373">
          <w:marLeft w:val="0"/>
          <w:marRight w:val="0"/>
          <w:marTop w:val="0"/>
          <w:marBottom w:val="0"/>
          <w:divBdr>
            <w:top w:val="none" w:sz="0" w:space="0" w:color="auto"/>
            <w:left w:val="none" w:sz="0" w:space="0" w:color="auto"/>
            <w:bottom w:val="none" w:sz="0" w:space="0" w:color="auto"/>
            <w:right w:val="none" w:sz="0" w:space="0" w:color="auto"/>
          </w:divBdr>
        </w:div>
        <w:div w:id="911278330">
          <w:marLeft w:val="0"/>
          <w:marRight w:val="0"/>
          <w:marTop w:val="0"/>
          <w:marBottom w:val="0"/>
          <w:divBdr>
            <w:top w:val="none" w:sz="0" w:space="0" w:color="auto"/>
            <w:left w:val="none" w:sz="0" w:space="0" w:color="auto"/>
            <w:bottom w:val="none" w:sz="0" w:space="0" w:color="auto"/>
            <w:right w:val="none" w:sz="0" w:space="0" w:color="auto"/>
          </w:divBdr>
        </w:div>
        <w:div w:id="220486325">
          <w:marLeft w:val="0"/>
          <w:marRight w:val="0"/>
          <w:marTop w:val="0"/>
          <w:marBottom w:val="0"/>
          <w:divBdr>
            <w:top w:val="none" w:sz="0" w:space="0" w:color="auto"/>
            <w:left w:val="none" w:sz="0" w:space="0" w:color="auto"/>
            <w:bottom w:val="none" w:sz="0" w:space="0" w:color="auto"/>
            <w:right w:val="none" w:sz="0" w:space="0" w:color="auto"/>
          </w:divBdr>
        </w:div>
        <w:div w:id="101072211">
          <w:marLeft w:val="0"/>
          <w:marRight w:val="0"/>
          <w:marTop w:val="0"/>
          <w:marBottom w:val="0"/>
          <w:divBdr>
            <w:top w:val="none" w:sz="0" w:space="0" w:color="auto"/>
            <w:left w:val="none" w:sz="0" w:space="0" w:color="auto"/>
            <w:bottom w:val="none" w:sz="0" w:space="0" w:color="auto"/>
            <w:right w:val="none" w:sz="0" w:space="0" w:color="auto"/>
          </w:divBdr>
        </w:div>
        <w:div w:id="1126973601">
          <w:marLeft w:val="0"/>
          <w:marRight w:val="0"/>
          <w:marTop w:val="0"/>
          <w:marBottom w:val="0"/>
          <w:divBdr>
            <w:top w:val="none" w:sz="0" w:space="0" w:color="auto"/>
            <w:left w:val="none" w:sz="0" w:space="0" w:color="auto"/>
            <w:bottom w:val="none" w:sz="0" w:space="0" w:color="auto"/>
            <w:right w:val="none" w:sz="0" w:space="0" w:color="auto"/>
          </w:divBdr>
        </w:div>
        <w:div w:id="16930621">
          <w:marLeft w:val="0"/>
          <w:marRight w:val="0"/>
          <w:marTop w:val="0"/>
          <w:marBottom w:val="0"/>
          <w:divBdr>
            <w:top w:val="none" w:sz="0" w:space="0" w:color="auto"/>
            <w:left w:val="none" w:sz="0" w:space="0" w:color="auto"/>
            <w:bottom w:val="none" w:sz="0" w:space="0" w:color="auto"/>
            <w:right w:val="none" w:sz="0" w:space="0" w:color="auto"/>
          </w:divBdr>
        </w:div>
        <w:div w:id="1602764917">
          <w:marLeft w:val="0"/>
          <w:marRight w:val="0"/>
          <w:marTop w:val="0"/>
          <w:marBottom w:val="0"/>
          <w:divBdr>
            <w:top w:val="none" w:sz="0" w:space="0" w:color="auto"/>
            <w:left w:val="none" w:sz="0" w:space="0" w:color="auto"/>
            <w:bottom w:val="none" w:sz="0" w:space="0" w:color="auto"/>
            <w:right w:val="none" w:sz="0" w:space="0" w:color="auto"/>
          </w:divBdr>
        </w:div>
        <w:div w:id="1945380110">
          <w:marLeft w:val="0"/>
          <w:marRight w:val="0"/>
          <w:marTop w:val="0"/>
          <w:marBottom w:val="0"/>
          <w:divBdr>
            <w:top w:val="none" w:sz="0" w:space="0" w:color="auto"/>
            <w:left w:val="none" w:sz="0" w:space="0" w:color="auto"/>
            <w:bottom w:val="none" w:sz="0" w:space="0" w:color="auto"/>
            <w:right w:val="none" w:sz="0" w:space="0" w:color="auto"/>
          </w:divBdr>
        </w:div>
        <w:div w:id="779835908">
          <w:marLeft w:val="0"/>
          <w:marRight w:val="0"/>
          <w:marTop w:val="0"/>
          <w:marBottom w:val="0"/>
          <w:divBdr>
            <w:top w:val="none" w:sz="0" w:space="0" w:color="auto"/>
            <w:left w:val="none" w:sz="0" w:space="0" w:color="auto"/>
            <w:bottom w:val="none" w:sz="0" w:space="0" w:color="auto"/>
            <w:right w:val="none" w:sz="0" w:space="0" w:color="auto"/>
          </w:divBdr>
        </w:div>
        <w:div w:id="1783770275">
          <w:marLeft w:val="0"/>
          <w:marRight w:val="0"/>
          <w:marTop w:val="0"/>
          <w:marBottom w:val="0"/>
          <w:divBdr>
            <w:top w:val="none" w:sz="0" w:space="0" w:color="auto"/>
            <w:left w:val="none" w:sz="0" w:space="0" w:color="auto"/>
            <w:bottom w:val="none" w:sz="0" w:space="0" w:color="auto"/>
            <w:right w:val="none" w:sz="0" w:space="0" w:color="auto"/>
          </w:divBdr>
        </w:div>
        <w:div w:id="184295744">
          <w:marLeft w:val="0"/>
          <w:marRight w:val="0"/>
          <w:marTop w:val="0"/>
          <w:marBottom w:val="0"/>
          <w:divBdr>
            <w:top w:val="none" w:sz="0" w:space="0" w:color="auto"/>
            <w:left w:val="none" w:sz="0" w:space="0" w:color="auto"/>
            <w:bottom w:val="none" w:sz="0" w:space="0" w:color="auto"/>
            <w:right w:val="none" w:sz="0" w:space="0" w:color="auto"/>
          </w:divBdr>
        </w:div>
        <w:div w:id="910581729">
          <w:marLeft w:val="0"/>
          <w:marRight w:val="0"/>
          <w:marTop w:val="0"/>
          <w:marBottom w:val="0"/>
          <w:divBdr>
            <w:top w:val="none" w:sz="0" w:space="0" w:color="auto"/>
            <w:left w:val="none" w:sz="0" w:space="0" w:color="auto"/>
            <w:bottom w:val="none" w:sz="0" w:space="0" w:color="auto"/>
            <w:right w:val="none" w:sz="0" w:space="0" w:color="auto"/>
          </w:divBdr>
        </w:div>
        <w:div w:id="1663655618">
          <w:marLeft w:val="0"/>
          <w:marRight w:val="0"/>
          <w:marTop w:val="0"/>
          <w:marBottom w:val="0"/>
          <w:divBdr>
            <w:top w:val="none" w:sz="0" w:space="0" w:color="auto"/>
            <w:left w:val="none" w:sz="0" w:space="0" w:color="auto"/>
            <w:bottom w:val="none" w:sz="0" w:space="0" w:color="auto"/>
            <w:right w:val="none" w:sz="0" w:space="0" w:color="auto"/>
          </w:divBdr>
        </w:div>
        <w:div w:id="1394696343">
          <w:marLeft w:val="0"/>
          <w:marRight w:val="0"/>
          <w:marTop w:val="0"/>
          <w:marBottom w:val="0"/>
          <w:divBdr>
            <w:top w:val="none" w:sz="0" w:space="0" w:color="auto"/>
            <w:left w:val="none" w:sz="0" w:space="0" w:color="auto"/>
            <w:bottom w:val="none" w:sz="0" w:space="0" w:color="auto"/>
            <w:right w:val="none" w:sz="0" w:space="0" w:color="auto"/>
          </w:divBdr>
        </w:div>
        <w:div w:id="892889971">
          <w:marLeft w:val="0"/>
          <w:marRight w:val="0"/>
          <w:marTop w:val="0"/>
          <w:marBottom w:val="0"/>
          <w:divBdr>
            <w:top w:val="none" w:sz="0" w:space="0" w:color="auto"/>
            <w:left w:val="none" w:sz="0" w:space="0" w:color="auto"/>
            <w:bottom w:val="none" w:sz="0" w:space="0" w:color="auto"/>
            <w:right w:val="none" w:sz="0" w:space="0" w:color="auto"/>
          </w:divBdr>
        </w:div>
        <w:div w:id="887690298">
          <w:marLeft w:val="0"/>
          <w:marRight w:val="0"/>
          <w:marTop w:val="0"/>
          <w:marBottom w:val="0"/>
          <w:divBdr>
            <w:top w:val="none" w:sz="0" w:space="0" w:color="auto"/>
            <w:left w:val="none" w:sz="0" w:space="0" w:color="auto"/>
            <w:bottom w:val="none" w:sz="0" w:space="0" w:color="auto"/>
            <w:right w:val="none" w:sz="0" w:space="0" w:color="auto"/>
          </w:divBdr>
        </w:div>
        <w:div w:id="147284247">
          <w:marLeft w:val="0"/>
          <w:marRight w:val="0"/>
          <w:marTop w:val="0"/>
          <w:marBottom w:val="0"/>
          <w:divBdr>
            <w:top w:val="none" w:sz="0" w:space="0" w:color="auto"/>
            <w:left w:val="none" w:sz="0" w:space="0" w:color="auto"/>
            <w:bottom w:val="none" w:sz="0" w:space="0" w:color="auto"/>
            <w:right w:val="none" w:sz="0" w:space="0" w:color="auto"/>
          </w:divBdr>
        </w:div>
        <w:div w:id="1621914403">
          <w:marLeft w:val="0"/>
          <w:marRight w:val="0"/>
          <w:marTop w:val="0"/>
          <w:marBottom w:val="0"/>
          <w:divBdr>
            <w:top w:val="none" w:sz="0" w:space="0" w:color="auto"/>
            <w:left w:val="none" w:sz="0" w:space="0" w:color="auto"/>
            <w:bottom w:val="none" w:sz="0" w:space="0" w:color="auto"/>
            <w:right w:val="none" w:sz="0" w:space="0" w:color="auto"/>
          </w:divBdr>
        </w:div>
        <w:div w:id="924807609">
          <w:marLeft w:val="0"/>
          <w:marRight w:val="0"/>
          <w:marTop w:val="0"/>
          <w:marBottom w:val="0"/>
          <w:divBdr>
            <w:top w:val="none" w:sz="0" w:space="0" w:color="auto"/>
            <w:left w:val="none" w:sz="0" w:space="0" w:color="auto"/>
            <w:bottom w:val="none" w:sz="0" w:space="0" w:color="auto"/>
            <w:right w:val="none" w:sz="0" w:space="0" w:color="auto"/>
          </w:divBdr>
        </w:div>
      </w:divsChild>
    </w:div>
    <w:div w:id="1905798853">
      <w:bodyDiv w:val="1"/>
      <w:marLeft w:val="0"/>
      <w:marRight w:val="0"/>
      <w:marTop w:val="0"/>
      <w:marBottom w:val="0"/>
      <w:divBdr>
        <w:top w:val="none" w:sz="0" w:space="0" w:color="auto"/>
        <w:left w:val="none" w:sz="0" w:space="0" w:color="auto"/>
        <w:bottom w:val="none" w:sz="0" w:space="0" w:color="auto"/>
        <w:right w:val="none" w:sz="0" w:space="0" w:color="auto"/>
      </w:divBdr>
    </w:div>
    <w:div w:id="1909877532">
      <w:bodyDiv w:val="1"/>
      <w:marLeft w:val="0"/>
      <w:marRight w:val="0"/>
      <w:marTop w:val="0"/>
      <w:marBottom w:val="0"/>
      <w:divBdr>
        <w:top w:val="none" w:sz="0" w:space="0" w:color="auto"/>
        <w:left w:val="none" w:sz="0" w:space="0" w:color="auto"/>
        <w:bottom w:val="none" w:sz="0" w:space="0" w:color="auto"/>
        <w:right w:val="none" w:sz="0" w:space="0" w:color="auto"/>
      </w:divBdr>
      <w:divsChild>
        <w:div w:id="528959005">
          <w:marLeft w:val="0"/>
          <w:marRight w:val="0"/>
          <w:marTop w:val="0"/>
          <w:marBottom w:val="0"/>
          <w:divBdr>
            <w:top w:val="none" w:sz="0" w:space="0" w:color="auto"/>
            <w:left w:val="none" w:sz="0" w:space="0" w:color="auto"/>
            <w:bottom w:val="none" w:sz="0" w:space="0" w:color="auto"/>
            <w:right w:val="none" w:sz="0" w:space="0" w:color="auto"/>
          </w:divBdr>
        </w:div>
      </w:divsChild>
    </w:div>
    <w:div w:id="1916283604">
      <w:bodyDiv w:val="1"/>
      <w:marLeft w:val="0"/>
      <w:marRight w:val="0"/>
      <w:marTop w:val="0"/>
      <w:marBottom w:val="0"/>
      <w:divBdr>
        <w:top w:val="none" w:sz="0" w:space="0" w:color="auto"/>
        <w:left w:val="none" w:sz="0" w:space="0" w:color="auto"/>
        <w:bottom w:val="none" w:sz="0" w:space="0" w:color="auto"/>
        <w:right w:val="none" w:sz="0" w:space="0" w:color="auto"/>
      </w:divBdr>
    </w:div>
    <w:div w:id="1925065112">
      <w:bodyDiv w:val="1"/>
      <w:marLeft w:val="0"/>
      <w:marRight w:val="0"/>
      <w:marTop w:val="0"/>
      <w:marBottom w:val="0"/>
      <w:divBdr>
        <w:top w:val="none" w:sz="0" w:space="0" w:color="auto"/>
        <w:left w:val="none" w:sz="0" w:space="0" w:color="auto"/>
        <w:bottom w:val="none" w:sz="0" w:space="0" w:color="auto"/>
        <w:right w:val="none" w:sz="0" w:space="0" w:color="auto"/>
      </w:divBdr>
      <w:divsChild>
        <w:div w:id="1001815298">
          <w:marLeft w:val="0"/>
          <w:marRight w:val="0"/>
          <w:marTop w:val="0"/>
          <w:marBottom w:val="0"/>
          <w:divBdr>
            <w:top w:val="none" w:sz="0" w:space="0" w:color="auto"/>
            <w:left w:val="none" w:sz="0" w:space="0" w:color="auto"/>
            <w:bottom w:val="none" w:sz="0" w:space="0" w:color="auto"/>
            <w:right w:val="none" w:sz="0" w:space="0" w:color="auto"/>
          </w:divBdr>
        </w:div>
      </w:divsChild>
    </w:div>
    <w:div w:id="1929851912">
      <w:bodyDiv w:val="1"/>
      <w:marLeft w:val="0"/>
      <w:marRight w:val="0"/>
      <w:marTop w:val="0"/>
      <w:marBottom w:val="0"/>
      <w:divBdr>
        <w:top w:val="none" w:sz="0" w:space="0" w:color="auto"/>
        <w:left w:val="none" w:sz="0" w:space="0" w:color="auto"/>
        <w:bottom w:val="none" w:sz="0" w:space="0" w:color="auto"/>
        <w:right w:val="none" w:sz="0" w:space="0" w:color="auto"/>
      </w:divBdr>
      <w:divsChild>
        <w:div w:id="470758570">
          <w:marLeft w:val="0"/>
          <w:marRight w:val="0"/>
          <w:marTop w:val="0"/>
          <w:marBottom w:val="0"/>
          <w:divBdr>
            <w:top w:val="none" w:sz="0" w:space="0" w:color="auto"/>
            <w:left w:val="none" w:sz="0" w:space="0" w:color="auto"/>
            <w:bottom w:val="none" w:sz="0" w:space="0" w:color="auto"/>
            <w:right w:val="none" w:sz="0" w:space="0" w:color="auto"/>
          </w:divBdr>
        </w:div>
      </w:divsChild>
    </w:div>
    <w:div w:id="1934390438">
      <w:bodyDiv w:val="1"/>
      <w:marLeft w:val="0"/>
      <w:marRight w:val="0"/>
      <w:marTop w:val="0"/>
      <w:marBottom w:val="0"/>
      <w:divBdr>
        <w:top w:val="none" w:sz="0" w:space="0" w:color="auto"/>
        <w:left w:val="none" w:sz="0" w:space="0" w:color="auto"/>
        <w:bottom w:val="none" w:sz="0" w:space="0" w:color="auto"/>
        <w:right w:val="none" w:sz="0" w:space="0" w:color="auto"/>
      </w:divBdr>
    </w:div>
    <w:div w:id="1948854934">
      <w:bodyDiv w:val="1"/>
      <w:marLeft w:val="0"/>
      <w:marRight w:val="0"/>
      <w:marTop w:val="0"/>
      <w:marBottom w:val="0"/>
      <w:divBdr>
        <w:top w:val="none" w:sz="0" w:space="0" w:color="auto"/>
        <w:left w:val="none" w:sz="0" w:space="0" w:color="auto"/>
        <w:bottom w:val="none" w:sz="0" w:space="0" w:color="auto"/>
        <w:right w:val="none" w:sz="0" w:space="0" w:color="auto"/>
      </w:divBdr>
      <w:divsChild>
        <w:div w:id="640497944">
          <w:marLeft w:val="0"/>
          <w:marRight w:val="0"/>
          <w:marTop w:val="0"/>
          <w:marBottom w:val="0"/>
          <w:divBdr>
            <w:top w:val="none" w:sz="0" w:space="0" w:color="auto"/>
            <w:left w:val="none" w:sz="0" w:space="0" w:color="auto"/>
            <w:bottom w:val="none" w:sz="0" w:space="0" w:color="auto"/>
            <w:right w:val="none" w:sz="0" w:space="0" w:color="auto"/>
          </w:divBdr>
        </w:div>
      </w:divsChild>
    </w:div>
    <w:div w:id="1950623524">
      <w:bodyDiv w:val="1"/>
      <w:marLeft w:val="0"/>
      <w:marRight w:val="0"/>
      <w:marTop w:val="0"/>
      <w:marBottom w:val="0"/>
      <w:divBdr>
        <w:top w:val="none" w:sz="0" w:space="0" w:color="auto"/>
        <w:left w:val="none" w:sz="0" w:space="0" w:color="auto"/>
        <w:bottom w:val="none" w:sz="0" w:space="0" w:color="auto"/>
        <w:right w:val="none" w:sz="0" w:space="0" w:color="auto"/>
      </w:divBdr>
      <w:divsChild>
        <w:div w:id="1820418068">
          <w:marLeft w:val="0"/>
          <w:marRight w:val="0"/>
          <w:marTop w:val="0"/>
          <w:marBottom w:val="0"/>
          <w:divBdr>
            <w:top w:val="none" w:sz="0" w:space="0" w:color="auto"/>
            <w:left w:val="none" w:sz="0" w:space="0" w:color="auto"/>
            <w:bottom w:val="none" w:sz="0" w:space="0" w:color="auto"/>
            <w:right w:val="none" w:sz="0" w:space="0" w:color="auto"/>
          </w:divBdr>
        </w:div>
      </w:divsChild>
    </w:div>
    <w:div w:id="1953633195">
      <w:bodyDiv w:val="1"/>
      <w:marLeft w:val="0"/>
      <w:marRight w:val="0"/>
      <w:marTop w:val="0"/>
      <w:marBottom w:val="0"/>
      <w:divBdr>
        <w:top w:val="none" w:sz="0" w:space="0" w:color="auto"/>
        <w:left w:val="none" w:sz="0" w:space="0" w:color="auto"/>
        <w:bottom w:val="none" w:sz="0" w:space="0" w:color="auto"/>
        <w:right w:val="none" w:sz="0" w:space="0" w:color="auto"/>
      </w:divBdr>
      <w:divsChild>
        <w:div w:id="2022123626">
          <w:marLeft w:val="0"/>
          <w:marRight w:val="0"/>
          <w:marTop w:val="0"/>
          <w:marBottom w:val="0"/>
          <w:divBdr>
            <w:top w:val="none" w:sz="0" w:space="0" w:color="auto"/>
            <w:left w:val="none" w:sz="0" w:space="0" w:color="auto"/>
            <w:bottom w:val="none" w:sz="0" w:space="0" w:color="auto"/>
            <w:right w:val="none" w:sz="0" w:space="0" w:color="auto"/>
          </w:divBdr>
        </w:div>
      </w:divsChild>
    </w:div>
    <w:div w:id="1963808141">
      <w:bodyDiv w:val="1"/>
      <w:marLeft w:val="0"/>
      <w:marRight w:val="0"/>
      <w:marTop w:val="0"/>
      <w:marBottom w:val="0"/>
      <w:divBdr>
        <w:top w:val="none" w:sz="0" w:space="0" w:color="auto"/>
        <w:left w:val="none" w:sz="0" w:space="0" w:color="auto"/>
        <w:bottom w:val="none" w:sz="0" w:space="0" w:color="auto"/>
        <w:right w:val="none" w:sz="0" w:space="0" w:color="auto"/>
      </w:divBdr>
      <w:divsChild>
        <w:div w:id="911155208">
          <w:marLeft w:val="0"/>
          <w:marRight w:val="0"/>
          <w:marTop w:val="0"/>
          <w:marBottom w:val="0"/>
          <w:divBdr>
            <w:top w:val="none" w:sz="0" w:space="0" w:color="auto"/>
            <w:left w:val="none" w:sz="0" w:space="0" w:color="auto"/>
            <w:bottom w:val="none" w:sz="0" w:space="0" w:color="auto"/>
            <w:right w:val="none" w:sz="0" w:space="0" w:color="auto"/>
          </w:divBdr>
        </w:div>
      </w:divsChild>
    </w:div>
    <w:div w:id="1969585832">
      <w:bodyDiv w:val="1"/>
      <w:marLeft w:val="0"/>
      <w:marRight w:val="0"/>
      <w:marTop w:val="0"/>
      <w:marBottom w:val="0"/>
      <w:divBdr>
        <w:top w:val="none" w:sz="0" w:space="0" w:color="auto"/>
        <w:left w:val="none" w:sz="0" w:space="0" w:color="auto"/>
        <w:bottom w:val="none" w:sz="0" w:space="0" w:color="auto"/>
        <w:right w:val="none" w:sz="0" w:space="0" w:color="auto"/>
      </w:divBdr>
      <w:divsChild>
        <w:div w:id="267662391">
          <w:marLeft w:val="605"/>
          <w:marRight w:val="0"/>
          <w:marTop w:val="40"/>
          <w:marBottom w:val="80"/>
          <w:divBdr>
            <w:top w:val="none" w:sz="0" w:space="0" w:color="auto"/>
            <w:left w:val="none" w:sz="0" w:space="0" w:color="auto"/>
            <w:bottom w:val="none" w:sz="0" w:space="0" w:color="auto"/>
            <w:right w:val="none" w:sz="0" w:space="0" w:color="auto"/>
          </w:divBdr>
        </w:div>
        <w:div w:id="938366179">
          <w:marLeft w:val="605"/>
          <w:marRight w:val="0"/>
          <w:marTop w:val="40"/>
          <w:marBottom w:val="80"/>
          <w:divBdr>
            <w:top w:val="none" w:sz="0" w:space="0" w:color="auto"/>
            <w:left w:val="none" w:sz="0" w:space="0" w:color="auto"/>
            <w:bottom w:val="none" w:sz="0" w:space="0" w:color="auto"/>
            <w:right w:val="none" w:sz="0" w:space="0" w:color="auto"/>
          </w:divBdr>
        </w:div>
        <w:div w:id="1201631505">
          <w:marLeft w:val="605"/>
          <w:marRight w:val="0"/>
          <w:marTop w:val="40"/>
          <w:marBottom w:val="80"/>
          <w:divBdr>
            <w:top w:val="none" w:sz="0" w:space="0" w:color="auto"/>
            <w:left w:val="none" w:sz="0" w:space="0" w:color="auto"/>
            <w:bottom w:val="none" w:sz="0" w:space="0" w:color="auto"/>
            <w:right w:val="none" w:sz="0" w:space="0" w:color="auto"/>
          </w:divBdr>
        </w:div>
        <w:div w:id="1383364543">
          <w:marLeft w:val="605"/>
          <w:marRight w:val="0"/>
          <w:marTop w:val="40"/>
          <w:marBottom w:val="80"/>
          <w:divBdr>
            <w:top w:val="none" w:sz="0" w:space="0" w:color="auto"/>
            <w:left w:val="none" w:sz="0" w:space="0" w:color="auto"/>
            <w:bottom w:val="none" w:sz="0" w:space="0" w:color="auto"/>
            <w:right w:val="none" w:sz="0" w:space="0" w:color="auto"/>
          </w:divBdr>
        </w:div>
        <w:div w:id="1455757034">
          <w:marLeft w:val="605"/>
          <w:marRight w:val="0"/>
          <w:marTop w:val="40"/>
          <w:marBottom w:val="80"/>
          <w:divBdr>
            <w:top w:val="none" w:sz="0" w:space="0" w:color="auto"/>
            <w:left w:val="none" w:sz="0" w:space="0" w:color="auto"/>
            <w:bottom w:val="none" w:sz="0" w:space="0" w:color="auto"/>
            <w:right w:val="none" w:sz="0" w:space="0" w:color="auto"/>
          </w:divBdr>
        </w:div>
        <w:div w:id="305355472">
          <w:marLeft w:val="605"/>
          <w:marRight w:val="0"/>
          <w:marTop w:val="40"/>
          <w:marBottom w:val="80"/>
          <w:divBdr>
            <w:top w:val="none" w:sz="0" w:space="0" w:color="auto"/>
            <w:left w:val="none" w:sz="0" w:space="0" w:color="auto"/>
            <w:bottom w:val="none" w:sz="0" w:space="0" w:color="auto"/>
            <w:right w:val="none" w:sz="0" w:space="0" w:color="auto"/>
          </w:divBdr>
        </w:div>
      </w:divsChild>
    </w:div>
    <w:div w:id="1972009740">
      <w:bodyDiv w:val="1"/>
      <w:marLeft w:val="0"/>
      <w:marRight w:val="0"/>
      <w:marTop w:val="0"/>
      <w:marBottom w:val="0"/>
      <w:divBdr>
        <w:top w:val="none" w:sz="0" w:space="0" w:color="auto"/>
        <w:left w:val="none" w:sz="0" w:space="0" w:color="auto"/>
        <w:bottom w:val="none" w:sz="0" w:space="0" w:color="auto"/>
        <w:right w:val="none" w:sz="0" w:space="0" w:color="auto"/>
      </w:divBdr>
      <w:divsChild>
        <w:div w:id="1920402142">
          <w:marLeft w:val="0"/>
          <w:marRight w:val="0"/>
          <w:marTop w:val="0"/>
          <w:marBottom w:val="0"/>
          <w:divBdr>
            <w:top w:val="none" w:sz="0" w:space="0" w:color="auto"/>
            <w:left w:val="none" w:sz="0" w:space="0" w:color="auto"/>
            <w:bottom w:val="none" w:sz="0" w:space="0" w:color="auto"/>
            <w:right w:val="none" w:sz="0" w:space="0" w:color="auto"/>
          </w:divBdr>
        </w:div>
      </w:divsChild>
    </w:div>
    <w:div w:id="1998457462">
      <w:bodyDiv w:val="1"/>
      <w:marLeft w:val="0"/>
      <w:marRight w:val="0"/>
      <w:marTop w:val="0"/>
      <w:marBottom w:val="0"/>
      <w:divBdr>
        <w:top w:val="none" w:sz="0" w:space="0" w:color="auto"/>
        <w:left w:val="none" w:sz="0" w:space="0" w:color="auto"/>
        <w:bottom w:val="none" w:sz="0" w:space="0" w:color="auto"/>
        <w:right w:val="none" w:sz="0" w:space="0" w:color="auto"/>
      </w:divBdr>
    </w:div>
    <w:div w:id="2012827184">
      <w:bodyDiv w:val="1"/>
      <w:marLeft w:val="0"/>
      <w:marRight w:val="0"/>
      <w:marTop w:val="0"/>
      <w:marBottom w:val="0"/>
      <w:divBdr>
        <w:top w:val="none" w:sz="0" w:space="0" w:color="auto"/>
        <w:left w:val="none" w:sz="0" w:space="0" w:color="auto"/>
        <w:bottom w:val="none" w:sz="0" w:space="0" w:color="auto"/>
        <w:right w:val="none" w:sz="0" w:space="0" w:color="auto"/>
      </w:divBdr>
      <w:divsChild>
        <w:div w:id="525754715">
          <w:marLeft w:val="0"/>
          <w:marRight w:val="0"/>
          <w:marTop w:val="0"/>
          <w:marBottom w:val="0"/>
          <w:divBdr>
            <w:top w:val="none" w:sz="0" w:space="0" w:color="auto"/>
            <w:left w:val="none" w:sz="0" w:space="0" w:color="auto"/>
            <w:bottom w:val="none" w:sz="0" w:space="0" w:color="auto"/>
            <w:right w:val="none" w:sz="0" w:space="0" w:color="auto"/>
          </w:divBdr>
        </w:div>
      </w:divsChild>
    </w:div>
    <w:div w:id="2024477016">
      <w:bodyDiv w:val="1"/>
      <w:marLeft w:val="0"/>
      <w:marRight w:val="0"/>
      <w:marTop w:val="0"/>
      <w:marBottom w:val="0"/>
      <w:divBdr>
        <w:top w:val="none" w:sz="0" w:space="0" w:color="auto"/>
        <w:left w:val="none" w:sz="0" w:space="0" w:color="auto"/>
        <w:bottom w:val="none" w:sz="0" w:space="0" w:color="auto"/>
        <w:right w:val="none" w:sz="0" w:space="0" w:color="auto"/>
      </w:divBdr>
      <w:divsChild>
        <w:div w:id="73860139">
          <w:marLeft w:val="0"/>
          <w:marRight w:val="0"/>
          <w:marTop w:val="0"/>
          <w:marBottom w:val="0"/>
          <w:divBdr>
            <w:top w:val="none" w:sz="0" w:space="0" w:color="auto"/>
            <w:left w:val="none" w:sz="0" w:space="0" w:color="auto"/>
            <w:bottom w:val="none" w:sz="0" w:space="0" w:color="auto"/>
            <w:right w:val="none" w:sz="0" w:space="0" w:color="auto"/>
          </w:divBdr>
          <w:divsChild>
            <w:div w:id="1946882533">
              <w:marLeft w:val="0"/>
              <w:marRight w:val="0"/>
              <w:marTop w:val="0"/>
              <w:marBottom w:val="0"/>
              <w:divBdr>
                <w:top w:val="none" w:sz="0" w:space="0" w:color="auto"/>
                <w:left w:val="none" w:sz="0" w:space="0" w:color="auto"/>
                <w:bottom w:val="none" w:sz="0" w:space="0" w:color="auto"/>
                <w:right w:val="none" w:sz="0" w:space="0" w:color="auto"/>
              </w:divBdr>
              <w:divsChild>
                <w:div w:id="1136527690">
                  <w:marLeft w:val="0"/>
                  <w:marRight w:val="0"/>
                  <w:marTop w:val="0"/>
                  <w:marBottom w:val="0"/>
                  <w:divBdr>
                    <w:top w:val="none" w:sz="0" w:space="0" w:color="auto"/>
                    <w:left w:val="none" w:sz="0" w:space="0" w:color="auto"/>
                    <w:bottom w:val="none" w:sz="0" w:space="0" w:color="auto"/>
                    <w:right w:val="none" w:sz="0" w:space="0" w:color="auto"/>
                  </w:divBdr>
                  <w:divsChild>
                    <w:div w:id="157380284">
                      <w:marLeft w:val="0"/>
                      <w:marRight w:val="0"/>
                      <w:marTop w:val="0"/>
                      <w:marBottom w:val="0"/>
                      <w:divBdr>
                        <w:top w:val="none" w:sz="0" w:space="0" w:color="auto"/>
                        <w:left w:val="none" w:sz="0" w:space="0" w:color="auto"/>
                        <w:bottom w:val="none" w:sz="0" w:space="0" w:color="auto"/>
                        <w:right w:val="none" w:sz="0" w:space="0" w:color="auto"/>
                      </w:divBdr>
                      <w:divsChild>
                        <w:div w:id="430472211">
                          <w:marLeft w:val="0"/>
                          <w:marRight w:val="0"/>
                          <w:marTop w:val="0"/>
                          <w:marBottom w:val="0"/>
                          <w:divBdr>
                            <w:top w:val="none" w:sz="0" w:space="0" w:color="auto"/>
                            <w:left w:val="none" w:sz="0" w:space="0" w:color="auto"/>
                            <w:bottom w:val="none" w:sz="0" w:space="0" w:color="auto"/>
                            <w:right w:val="none" w:sz="0" w:space="0" w:color="auto"/>
                          </w:divBdr>
                          <w:divsChild>
                            <w:div w:id="1194342915">
                              <w:marLeft w:val="0"/>
                              <w:marRight w:val="0"/>
                              <w:marTop w:val="0"/>
                              <w:marBottom w:val="0"/>
                              <w:divBdr>
                                <w:top w:val="none" w:sz="0" w:space="0" w:color="auto"/>
                                <w:left w:val="none" w:sz="0" w:space="0" w:color="auto"/>
                                <w:bottom w:val="none" w:sz="0" w:space="0" w:color="auto"/>
                                <w:right w:val="none" w:sz="0" w:space="0" w:color="auto"/>
                              </w:divBdr>
                              <w:divsChild>
                                <w:div w:id="1451896203">
                                  <w:marLeft w:val="0"/>
                                  <w:marRight w:val="0"/>
                                  <w:marTop w:val="0"/>
                                  <w:marBottom w:val="0"/>
                                  <w:divBdr>
                                    <w:top w:val="none" w:sz="0" w:space="0" w:color="auto"/>
                                    <w:left w:val="none" w:sz="0" w:space="0" w:color="auto"/>
                                    <w:bottom w:val="none" w:sz="0" w:space="0" w:color="auto"/>
                                    <w:right w:val="none" w:sz="0" w:space="0" w:color="auto"/>
                                  </w:divBdr>
                                  <w:divsChild>
                                    <w:div w:id="865563174">
                                      <w:marLeft w:val="0"/>
                                      <w:marRight w:val="0"/>
                                      <w:marTop w:val="0"/>
                                      <w:marBottom w:val="0"/>
                                      <w:divBdr>
                                        <w:top w:val="none" w:sz="0" w:space="0" w:color="auto"/>
                                        <w:left w:val="none" w:sz="0" w:space="0" w:color="auto"/>
                                        <w:bottom w:val="none" w:sz="0" w:space="0" w:color="auto"/>
                                        <w:right w:val="none" w:sz="0" w:space="0" w:color="auto"/>
                                      </w:divBdr>
                                      <w:divsChild>
                                        <w:div w:id="653488791">
                                          <w:marLeft w:val="0"/>
                                          <w:marRight w:val="0"/>
                                          <w:marTop w:val="0"/>
                                          <w:marBottom w:val="0"/>
                                          <w:divBdr>
                                            <w:top w:val="none" w:sz="0" w:space="0" w:color="auto"/>
                                            <w:left w:val="none" w:sz="0" w:space="0" w:color="auto"/>
                                            <w:bottom w:val="none" w:sz="0" w:space="0" w:color="auto"/>
                                            <w:right w:val="none" w:sz="0" w:space="0" w:color="auto"/>
                                          </w:divBdr>
                                          <w:divsChild>
                                            <w:div w:id="457770436">
                                              <w:marLeft w:val="0"/>
                                              <w:marRight w:val="0"/>
                                              <w:marTop w:val="0"/>
                                              <w:marBottom w:val="0"/>
                                              <w:divBdr>
                                                <w:top w:val="none" w:sz="0" w:space="0" w:color="auto"/>
                                                <w:left w:val="none" w:sz="0" w:space="0" w:color="auto"/>
                                                <w:bottom w:val="none" w:sz="0" w:space="0" w:color="auto"/>
                                                <w:right w:val="none" w:sz="0" w:space="0" w:color="auto"/>
                                              </w:divBdr>
                                              <w:divsChild>
                                                <w:div w:id="1519198348">
                                                  <w:marLeft w:val="0"/>
                                                  <w:marRight w:val="0"/>
                                                  <w:marTop w:val="0"/>
                                                  <w:marBottom w:val="0"/>
                                                  <w:divBdr>
                                                    <w:top w:val="none" w:sz="0" w:space="0" w:color="auto"/>
                                                    <w:left w:val="none" w:sz="0" w:space="0" w:color="auto"/>
                                                    <w:bottom w:val="none" w:sz="0" w:space="0" w:color="auto"/>
                                                    <w:right w:val="none" w:sz="0" w:space="0" w:color="auto"/>
                                                  </w:divBdr>
                                                  <w:divsChild>
                                                    <w:div w:id="1434788822">
                                                      <w:marLeft w:val="0"/>
                                                      <w:marRight w:val="0"/>
                                                      <w:marTop w:val="0"/>
                                                      <w:marBottom w:val="0"/>
                                                      <w:divBdr>
                                                        <w:top w:val="none" w:sz="0" w:space="0" w:color="auto"/>
                                                        <w:left w:val="none" w:sz="0" w:space="0" w:color="auto"/>
                                                        <w:bottom w:val="none" w:sz="0" w:space="0" w:color="auto"/>
                                                        <w:right w:val="none" w:sz="0" w:space="0" w:color="auto"/>
                                                      </w:divBdr>
                                                      <w:divsChild>
                                                        <w:div w:id="914122571">
                                                          <w:marLeft w:val="0"/>
                                                          <w:marRight w:val="0"/>
                                                          <w:marTop w:val="0"/>
                                                          <w:marBottom w:val="0"/>
                                                          <w:divBdr>
                                                            <w:top w:val="none" w:sz="0" w:space="0" w:color="auto"/>
                                                            <w:left w:val="none" w:sz="0" w:space="0" w:color="auto"/>
                                                            <w:bottom w:val="none" w:sz="0" w:space="0" w:color="auto"/>
                                                            <w:right w:val="none" w:sz="0" w:space="0" w:color="auto"/>
                                                          </w:divBdr>
                                                          <w:divsChild>
                                                            <w:div w:id="846601411">
                                                              <w:marLeft w:val="0"/>
                                                              <w:marRight w:val="0"/>
                                                              <w:marTop w:val="0"/>
                                                              <w:marBottom w:val="0"/>
                                                              <w:divBdr>
                                                                <w:top w:val="none" w:sz="0" w:space="0" w:color="auto"/>
                                                                <w:left w:val="none" w:sz="0" w:space="0" w:color="auto"/>
                                                                <w:bottom w:val="none" w:sz="0" w:space="0" w:color="auto"/>
                                                                <w:right w:val="none" w:sz="0" w:space="0" w:color="auto"/>
                                                              </w:divBdr>
                                                              <w:divsChild>
                                                                <w:div w:id="57752985">
                                                                  <w:marLeft w:val="0"/>
                                                                  <w:marRight w:val="0"/>
                                                                  <w:marTop w:val="0"/>
                                                                  <w:marBottom w:val="0"/>
                                                                  <w:divBdr>
                                                                    <w:top w:val="none" w:sz="0" w:space="0" w:color="auto"/>
                                                                    <w:left w:val="none" w:sz="0" w:space="0" w:color="auto"/>
                                                                    <w:bottom w:val="none" w:sz="0" w:space="0" w:color="auto"/>
                                                                    <w:right w:val="none" w:sz="0" w:space="0" w:color="auto"/>
                                                                  </w:divBdr>
                                                                </w:div>
                                                              </w:divsChild>
                                                            </w:div>
                                                            <w:div w:id="1403720500">
                                                              <w:marLeft w:val="0"/>
                                                              <w:marRight w:val="0"/>
                                                              <w:marTop w:val="0"/>
                                                              <w:marBottom w:val="0"/>
                                                              <w:divBdr>
                                                                <w:top w:val="none" w:sz="0" w:space="0" w:color="auto"/>
                                                                <w:left w:val="none" w:sz="0" w:space="0" w:color="auto"/>
                                                                <w:bottom w:val="none" w:sz="0" w:space="0" w:color="auto"/>
                                                                <w:right w:val="none" w:sz="0" w:space="0" w:color="auto"/>
                                                              </w:divBdr>
                                                              <w:divsChild>
                                                                <w:div w:id="1897355666">
                                                                  <w:marLeft w:val="0"/>
                                                                  <w:marRight w:val="0"/>
                                                                  <w:marTop w:val="0"/>
                                                                  <w:marBottom w:val="0"/>
                                                                  <w:divBdr>
                                                                    <w:top w:val="none" w:sz="0" w:space="0" w:color="auto"/>
                                                                    <w:left w:val="none" w:sz="0" w:space="0" w:color="auto"/>
                                                                    <w:bottom w:val="none" w:sz="0" w:space="0" w:color="auto"/>
                                                                    <w:right w:val="none" w:sz="0" w:space="0" w:color="auto"/>
                                                                  </w:divBdr>
                                                                </w:div>
                                                              </w:divsChild>
                                                            </w:div>
                                                            <w:div w:id="1366053766">
                                                              <w:marLeft w:val="0"/>
                                                              <w:marRight w:val="0"/>
                                                              <w:marTop w:val="0"/>
                                                              <w:marBottom w:val="0"/>
                                                              <w:divBdr>
                                                                <w:top w:val="none" w:sz="0" w:space="0" w:color="auto"/>
                                                                <w:left w:val="none" w:sz="0" w:space="0" w:color="auto"/>
                                                                <w:bottom w:val="none" w:sz="0" w:space="0" w:color="auto"/>
                                                                <w:right w:val="none" w:sz="0" w:space="0" w:color="auto"/>
                                                              </w:divBdr>
                                                              <w:divsChild>
                                                                <w:div w:id="808207160">
                                                                  <w:marLeft w:val="0"/>
                                                                  <w:marRight w:val="0"/>
                                                                  <w:marTop w:val="0"/>
                                                                  <w:marBottom w:val="0"/>
                                                                  <w:divBdr>
                                                                    <w:top w:val="none" w:sz="0" w:space="0" w:color="auto"/>
                                                                    <w:left w:val="none" w:sz="0" w:space="0" w:color="auto"/>
                                                                    <w:bottom w:val="none" w:sz="0" w:space="0" w:color="auto"/>
                                                                    <w:right w:val="none" w:sz="0" w:space="0" w:color="auto"/>
                                                                  </w:divBdr>
                                                                </w:div>
                                                              </w:divsChild>
                                                            </w:div>
                                                            <w:div w:id="218826380">
                                                              <w:marLeft w:val="0"/>
                                                              <w:marRight w:val="0"/>
                                                              <w:marTop w:val="0"/>
                                                              <w:marBottom w:val="0"/>
                                                              <w:divBdr>
                                                                <w:top w:val="none" w:sz="0" w:space="0" w:color="auto"/>
                                                                <w:left w:val="none" w:sz="0" w:space="0" w:color="auto"/>
                                                                <w:bottom w:val="none" w:sz="0" w:space="0" w:color="auto"/>
                                                                <w:right w:val="none" w:sz="0" w:space="0" w:color="auto"/>
                                                              </w:divBdr>
                                                              <w:divsChild>
                                                                <w:div w:id="1477187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28218459">
      <w:bodyDiv w:val="1"/>
      <w:marLeft w:val="0"/>
      <w:marRight w:val="0"/>
      <w:marTop w:val="0"/>
      <w:marBottom w:val="0"/>
      <w:divBdr>
        <w:top w:val="none" w:sz="0" w:space="0" w:color="auto"/>
        <w:left w:val="none" w:sz="0" w:space="0" w:color="auto"/>
        <w:bottom w:val="none" w:sz="0" w:space="0" w:color="auto"/>
        <w:right w:val="none" w:sz="0" w:space="0" w:color="auto"/>
      </w:divBdr>
      <w:divsChild>
        <w:div w:id="1869754478">
          <w:marLeft w:val="0"/>
          <w:marRight w:val="0"/>
          <w:marTop w:val="0"/>
          <w:marBottom w:val="0"/>
          <w:divBdr>
            <w:top w:val="none" w:sz="0" w:space="0" w:color="auto"/>
            <w:left w:val="none" w:sz="0" w:space="0" w:color="auto"/>
            <w:bottom w:val="none" w:sz="0" w:space="0" w:color="auto"/>
            <w:right w:val="none" w:sz="0" w:space="0" w:color="auto"/>
          </w:divBdr>
          <w:divsChild>
            <w:div w:id="2139181955">
              <w:marLeft w:val="0"/>
              <w:marRight w:val="0"/>
              <w:marTop w:val="0"/>
              <w:marBottom w:val="0"/>
              <w:divBdr>
                <w:top w:val="none" w:sz="0" w:space="0" w:color="auto"/>
                <w:left w:val="none" w:sz="0" w:space="0" w:color="auto"/>
                <w:bottom w:val="none" w:sz="0" w:space="0" w:color="auto"/>
                <w:right w:val="none" w:sz="0" w:space="0" w:color="auto"/>
              </w:divBdr>
              <w:divsChild>
                <w:div w:id="609702724">
                  <w:marLeft w:val="0"/>
                  <w:marRight w:val="0"/>
                  <w:marTop w:val="0"/>
                  <w:marBottom w:val="0"/>
                  <w:divBdr>
                    <w:top w:val="none" w:sz="0" w:space="0" w:color="auto"/>
                    <w:left w:val="none" w:sz="0" w:space="0" w:color="auto"/>
                    <w:bottom w:val="none" w:sz="0" w:space="0" w:color="auto"/>
                    <w:right w:val="none" w:sz="0" w:space="0" w:color="auto"/>
                  </w:divBdr>
                  <w:divsChild>
                    <w:div w:id="194499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1910617">
      <w:bodyDiv w:val="1"/>
      <w:marLeft w:val="0"/>
      <w:marRight w:val="0"/>
      <w:marTop w:val="0"/>
      <w:marBottom w:val="0"/>
      <w:divBdr>
        <w:top w:val="none" w:sz="0" w:space="0" w:color="auto"/>
        <w:left w:val="none" w:sz="0" w:space="0" w:color="auto"/>
        <w:bottom w:val="none" w:sz="0" w:space="0" w:color="auto"/>
        <w:right w:val="none" w:sz="0" w:space="0" w:color="auto"/>
      </w:divBdr>
      <w:divsChild>
        <w:div w:id="1148669597">
          <w:marLeft w:val="0"/>
          <w:marRight w:val="0"/>
          <w:marTop w:val="0"/>
          <w:marBottom w:val="0"/>
          <w:divBdr>
            <w:top w:val="none" w:sz="0" w:space="0" w:color="auto"/>
            <w:left w:val="none" w:sz="0" w:space="0" w:color="auto"/>
            <w:bottom w:val="none" w:sz="0" w:space="0" w:color="auto"/>
            <w:right w:val="none" w:sz="0" w:space="0" w:color="auto"/>
          </w:divBdr>
          <w:divsChild>
            <w:div w:id="1226844004">
              <w:marLeft w:val="0"/>
              <w:marRight w:val="0"/>
              <w:marTop w:val="0"/>
              <w:marBottom w:val="0"/>
              <w:divBdr>
                <w:top w:val="none" w:sz="0" w:space="0" w:color="auto"/>
                <w:left w:val="none" w:sz="0" w:space="0" w:color="auto"/>
                <w:bottom w:val="none" w:sz="0" w:space="0" w:color="auto"/>
                <w:right w:val="none" w:sz="0" w:space="0" w:color="auto"/>
              </w:divBdr>
              <w:divsChild>
                <w:div w:id="906843511">
                  <w:marLeft w:val="0"/>
                  <w:marRight w:val="0"/>
                  <w:marTop w:val="0"/>
                  <w:marBottom w:val="0"/>
                  <w:divBdr>
                    <w:top w:val="none" w:sz="0" w:space="0" w:color="auto"/>
                    <w:left w:val="none" w:sz="0" w:space="0" w:color="auto"/>
                    <w:bottom w:val="none" w:sz="0" w:space="0" w:color="auto"/>
                    <w:right w:val="none" w:sz="0" w:space="0" w:color="auto"/>
                  </w:divBdr>
                  <w:divsChild>
                    <w:div w:id="205392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7149401">
      <w:bodyDiv w:val="1"/>
      <w:marLeft w:val="0"/>
      <w:marRight w:val="0"/>
      <w:marTop w:val="0"/>
      <w:marBottom w:val="0"/>
      <w:divBdr>
        <w:top w:val="none" w:sz="0" w:space="0" w:color="auto"/>
        <w:left w:val="none" w:sz="0" w:space="0" w:color="auto"/>
        <w:bottom w:val="none" w:sz="0" w:space="0" w:color="auto"/>
        <w:right w:val="none" w:sz="0" w:space="0" w:color="auto"/>
      </w:divBdr>
      <w:divsChild>
        <w:div w:id="1453402728">
          <w:marLeft w:val="0"/>
          <w:marRight w:val="0"/>
          <w:marTop w:val="0"/>
          <w:marBottom w:val="0"/>
          <w:divBdr>
            <w:top w:val="none" w:sz="0" w:space="0" w:color="auto"/>
            <w:left w:val="none" w:sz="0" w:space="0" w:color="auto"/>
            <w:bottom w:val="none" w:sz="0" w:space="0" w:color="auto"/>
            <w:right w:val="none" w:sz="0" w:space="0" w:color="auto"/>
          </w:divBdr>
          <w:divsChild>
            <w:div w:id="327944044">
              <w:marLeft w:val="0"/>
              <w:marRight w:val="0"/>
              <w:marTop w:val="0"/>
              <w:marBottom w:val="0"/>
              <w:divBdr>
                <w:top w:val="none" w:sz="0" w:space="0" w:color="auto"/>
                <w:left w:val="none" w:sz="0" w:space="0" w:color="auto"/>
                <w:bottom w:val="none" w:sz="0" w:space="0" w:color="auto"/>
                <w:right w:val="none" w:sz="0" w:space="0" w:color="auto"/>
              </w:divBdr>
              <w:divsChild>
                <w:div w:id="1855144531">
                  <w:marLeft w:val="0"/>
                  <w:marRight w:val="0"/>
                  <w:marTop w:val="0"/>
                  <w:marBottom w:val="0"/>
                  <w:divBdr>
                    <w:top w:val="none" w:sz="0" w:space="0" w:color="auto"/>
                    <w:left w:val="none" w:sz="0" w:space="0" w:color="auto"/>
                    <w:bottom w:val="none" w:sz="0" w:space="0" w:color="auto"/>
                    <w:right w:val="none" w:sz="0" w:space="0" w:color="auto"/>
                  </w:divBdr>
                  <w:divsChild>
                    <w:div w:id="178160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9355992">
      <w:bodyDiv w:val="1"/>
      <w:marLeft w:val="0"/>
      <w:marRight w:val="0"/>
      <w:marTop w:val="0"/>
      <w:marBottom w:val="0"/>
      <w:divBdr>
        <w:top w:val="none" w:sz="0" w:space="0" w:color="auto"/>
        <w:left w:val="none" w:sz="0" w:space="0" w:color="auto"/>
        <w:bottom w:val="none" w:sz="0" w:space="0" w:color="auto"/>
        <w:right w:val="none" w:sz="0" w:space="0" w:color="auto"/>
      </w:divBdr>
      <w:divsChild>
        <w:div w:id="643777917">
          <w:marLeft w:val="0"/>
          <w:marRight w:val="0"/>
          <w:marTop w:val="0"/>
          <w:marBottom w:val="0"/>
          <w:divBdr>
            <w:top w:val="none" w:sz="0" w:space="0" w:color="auto"/>
            <w:left w:val="none" w:sz="0" w:space="0" w:color="auto"/>
            <w:bottom w:val="none" w:sz="0" w:space="0" w:color="auto"/>
            <w:right w:val="none" w:sz="0" w:space="0" w:color="auto"/>
          </w:divBdr>
        </w:div>
      </w:divsChild>
    </w:div>
    <w:div w:id="2045131165">
      <w:bodyDiv w:val="1"/>
      <w:marLeft w:val="0"/>
      <w:marRight w:val="0"/>
      <w:marTop w:val="0"/>
      <w:marBottom w:val="0"/>
      <w:divBdr>
        <w:top w:val="none" w:sz="0" w:space="0" w:color="auto"/>
        <w:left w:val="none" w:sz="0" w:space="0" w:color="auto"/>
        <w:bottom w:val="none" w:sz="0" w:space="0" w:color="auto"/>
        <w:right w:val="none" w:sz="0" w:space="0" w:color="auto"/>
      </w:divBdr>
      <w:divsChild>
        <w:div w:id="903681899">
          <w:marLeft w:val="0"/>
          <w:marRight w:val="0"/>
          <w:marTop w:val="0"/>
          <w:marBottom w:val="0"/>
          <w:divBdr>
            <w:top w:val="none" w:sz="0" w:space="0" w:color="auto"/>
            <w:left w:val="none" w:sz="0" w:space="0" w:color="auto"/>
            <w:bottom w:val="none" w:sz="0" w:space="0" w:color="auto"/>
            <w:right w:val="none" w:sz="0" w:space="0" w:color="auto"/>
          </w:divBdr>
        </w:div>
      </w:divsChild>
    </w:div>
    <w:div w:id="2049596998">
      <w:bodyDiv w:val="1"/>
      <w:marLeft w:val="0"/>
      <w:marRight w:val="0"/>
      <w:marTop w:val="0"/>
      <w:marBottom w:val="0"/>
      <w:divBdr>
        <w:top w:val="none" w:sz="0" w:space="0" w:color="auto"/>
        <w:left w:val="none" w:sz="0" w:space="0" w:color="auto"/>
        <w:bottom w:val="none" w:sz="0" w:space="0" w:color="auto"/>
        <w:right w:val="none" w:sz="0" w:space="0" w:color="auto"/>
      </w:divBdr>
    </w:div>
    <w:div w:id="2052073861">
      <w:bodyDiv w:val="1"/>
      <w:marLeft w:val="0"/>
      <w:marRight w:val="0"/>
      <w:marTop w:val="0"/>
      <w:marBottom w:val="0"/>
      <w:divBdr>
        <w:top w:val="none" w:sz="0" w:space="0" w:color="auto"/>
        <w:left w:val="none" w:sz="0" w:space="0" w:color="auto"/>
        <w:bottom w:val="none" w:sz="0" w:space="0" w:color="auto"/>
        <w:right w:val="none" w:sz="0" w:space="0" w:color="auto"/>
      </w:divBdr>
      <w:divsChild>
        <w:div w:id="1425417195">
          <w:marLeft w:val="0"/>
          <w:marRight w:val="0"/>
          <w:marTop w:val="0"/>
          <w:marBottom w:val="0"/>
          <w:divBdr>
            <w:top w:val="none" w:sz="0" w:space="0" w:color="auto"/>
            <w:left w:val="none" w:sz="0" w:space="0" w:color="auto"/>
            <w:bottom w:val="none" w:sz="0" w:space="0" w:color="auto"/>
            <w:right w:val="none" w:sz="0" w:space="0" w:color="auto"/>
          </w:divBdr>
        </w:div>
      </w:divsChild>
    </w:div>
    <w:div w:id="2086604609">
      <w:bodyDiv w:val="1"/>
      <w:marLeft w:val="0"/>
      <w:marRight w:val="0"/>
      <w:marTop w:val="0"/>
      <w:marBottom w:val="0"/>
      <w:divBdr>
        <w:top w:val="none" w:sz="0" w:space="0" w:color="auto"/>
        <w:left w:val="none" w:sz="0" w:space="0" w:color="auto"/>
        <w:bottom w:val="none" w:sz="0" w:space="0" w:color="auto"/>
        <w:right w:val="none" w:sz="0" w:space="0" w:color="auto"/>
      </w:divBdr>
      <w:divsChild>
        <w:div w:id="1421177572">
          <w:marLeft w:val="0"/>
          <w:marRight w:val="0"/>
          <w:marTop w:val="0"/>
          <w:marBottom w:val="0"/>
          <w:divBdr>
            <w:top w:val="none" w:sz="0" w:space="0" w:color="auto"/>
            <w:left w:val="none" w:sz="0" w:space="0" w:color="auto"/>
            <w:bottom w:val="none" w:sz="0" w:space="0" w:color="auto"/>
            <w:right w:val="none" w:sz="0" w:space="0" w:color="auto"/>
          </w:divBdr>
        </w:div>
        <w:div w:id="1186359460">
          <w:marLeft w:val="0"/>
          <w:marRight w:val="0"/>
          <w:marTop w:val="0"/>
          <w:marBottom w:val="0"/>
          <w:divBdr>
            <w:top w:val="none" w:sz="0" w:space="0" w:color="auto"/>
            <w:left w:val="none" w:sz="0" w:space="0" w:color="auto"/>
            <w:bottom w:val="none" w:sz="0" w:space="0" w:color="auto"/>
            <w:right w:val="none" w:sz="0" w:space="0" w:color="auto"/>
          </w:divBdr>
        </w:div>
      </w:divsChild>
    </w:div>
    <w:div w:id="2105109364">
      <w:bodyDiv w:val="1"/>
      <w:marLeft w:val="0"/>
      <w:marRight w:val="0"/>
      <w:marTop w:val="0"/>
      <w:marBottom w:val="0"/>
      <w:divBdr>
        <w:top w:val="none" w:sz="0" w:space="0" w:color="auto"/>
        <w:left w:val="none" w:sz="0" w:space="0" w:color="auto"/>
        <w:bottom w:val="none" w:sz="0" w:space="0" w:color="auto"/>
        <w:right w:val="none" w:sz="0" w:space="0" w:color="auto"/>
      </w:divBdr>
    </w:div>
    <w:div w:id="2117170147">
      <w:bodyDiv w:val="1"/>
      <w:marLeft w:val="0"/>
      <w:marRight w:val="0"/>
      <w:marTop w:val="0"/>
      <w:marBottom w:val="0"/>
      <w:divBdr>
        <w:top w:val="none" w:sz="0" w:space="0" w:color="auto"/>
        <w:left w:val="none" w:sz="0" w:space="0" w:color="auto"/>
        <w:bottom w:val="none" w:sz="0" w:space="0" w:color="auto"/>
        <w:right w:val="none" w:sz="0" w:space="0" w:color="auto"/>
      </w:divBdr>
      <w:divsChild>
        <w:div w:id="339703199">
          <w:marLeft w:val="0"/>
          <w:marRight w:val="0"/>
          <w:marTop w:val="0"/>
          <w:marBottom w:val="0"/>
          <w:divBdr>
            <w:top w:val="none" w:sz="0" w:space="0" w:color="auto"/>
            <w:left w:val="none" w:sz="0" w:space="0" w:color="auto"/>
            <w:bottom w:val="none" w:sz="0" w:space="0" w:color="auto"/>
            <w:right w:val="none" w:sz="0" w:space="0" w:color="auto"/>
          </w:divBdr>
        </w:div>
      </w:divsChild>
    </w:div>
    <w:div w:id="2145005269">
      <w:bodyDiv w:val="1"/>
      <w:marLeft w:val="0"/>
      <w:marRight w:val="0"/>
      <w:marTop w:val="0"/>
      <w:marBottom w:val="0"/>
      <w:divBdr>
        <w:top w:val="none" w:sz="0" w:space="0" w:color="auto"/>
        <w:left w:val="none" w:sz="0" w:space="0" w:color="auto"/>
        <w:bottom w:val="none" w:sz="0" w:space="0" w:color="auto"/>
        <w:right w:val="none" w:sz="0" w:space="0" w:color="auto"/>
      </w:divBdr>
      <w:divsChild>
        <w:div w:id="2067727300">
          <w:marLeft w:val="0"/>
          <w:marRight w:val="0"/>
          <w:marTop w:val="0"/>
          <w:marBottom w:val="0"/>
          <w:divBdr>
            <w:top w:val="none" w:sz="0" w:space="0" w:color="auto"/>
            <w:left w:val="none" w:sz="0" w:space="0" w:color="auto"/>
            <w:bottom w:val="none" w:sz="0" w:space="0" w:color="auto"/>
            <w:right w:val="none" w:sz="0" w:space="0" w:color="auto"/>
          </w:divBdr>
          <w:divsChild>
            <w:div w:id="646663770">
              <w:marLeft w:val="0"/>
              <w:marRight w:val="0"/>
              <w:marTop w:val="0"/>
              <w:marBottom w:val="0"/>
              <w:divBdr>
                <w:top w:val="none" w:sz="0" w:space="0" w:color="auto"/>
                <w:left w:val="none" w:sz="0" w:space="0" w:color="auto"/>
                <w:bottom w:val="none" w:sz="0" w:space="0" w:color="auto"/>
                <w:right w:val="none" w:sz="0" w:space="0" w:color="auto"/>
              </w:divBdr>
              <w:divsChild>
                <w:div w:id="1235050720">
                  <w:marLeft w:val="0"/>
                  <w:marRight w:val="0"/>
                  <w:marTop w:val="0"/>
                  <w:marBottom w:val="0"/>
                  <w:divBdr>
                    <w:top w:val="none" w:sz="0" w:space="0" w:color="auto"/>
                    <w:left w:val="none" w:sz="0" w:space="0" w:color="auto"/>
                    <w:bottom w:val="none" w:sz="0" w:space="0" w:color="auto"/>
                    <w:right w:val="none" w:sz="0" w:space="0" w:color="auto"/>
                  </w:divBdr>
                  <w:divsChild>
                    <w:div w:id="165506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0EC5C-6D9A-4C9E-878E-5941BFF2A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4386</TotalTime>
  <Pages>3</Pages>
  <Words>877</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Liuxiaofei-xiaomi</dc:creator>
  <cp:lastModifiedBy>Xiaomi-Xiaofei Liu</cp:lastModifiedBy>
  <cp:revision>2449</cp:revision>
  <dcterms:created xsi:type="dcterms:W3CDTF">2023-09-18T11:40:00Z</dcterms:created>
  <dcterms:modified xsi:type="dcterms:W3CDTF">2024-05-10T07:54:00Z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y fmtid="{D5CDD505-2E9C-101B-9397-08002B2CF9AE}" pid="5" name="CWM32a677e0512e11ee800055ae000055ae">
    <vt:lpwstr>CWMEKJ2hW1g5XRnatUMBCVbXeWML4lFXAPJAPtZ3BZO++6+tkWwJZ/kEtgEh+hv8St67unLdmuSHwX1jkKwex3Pjg==</vt:lpwstr>
  </property>
  <property fmtid="{D5CDD505-2E9C-101B-9397-08002B2CF9AE}" pid="6" name="CWMca6434c0719311ee800055b2000055b2">
    <vt:lpwstr>CWMvGxb5n59WQ3dcTMJhmOmsaDoC+u7908Ilcby2DlWdDRbct0L+wobKg56GMLyrA8eTIf6RqoZ5/E2OkN8RQ5SMA==</vt:lpwstr>
  </property>
</Properties>
</file>